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C1417" w14:textId="77777777" w:rsidR="00E9419D" w:rsidRDefault="00E9419D" w:rsidP="00A9053A">
      <w:pPr>
        <w:tabs>
          <w:tab w:val="left" w:pos="5760"/>
          <w:tab w:val="right" w:leader="underscore" w:pos="9270"/>
        </w:tabs>
        <w:autoSpaceDE w:val="0"/>
        <w:autoSpaceDN w:val="0"/>
        <w:adjustRightInd w:val="0"/>
        <w:spacing w:after="40"/>
        <w:jc w:val="center"/>
        <w:rPr>
          <w:rFonts w:ascii="Helvetica" w:hAnsi="Helvetica" w:cs="Helvetica"/>
          <w:b/>
          <w:bCs/>
          <w:sz w:val="28"/>
          <w:szCs w:val="28"/>
        </w:rPr>
      </w:pPr>
      <w:r>
        <w:rPr>
          <w:rFonts w:ascii="Helvetica" w:hAnsi="Helvetica" w:cs="Times"/>
          <w:b/>
          <w:bCs/>
          <w:color w:val="000000"/>
          <w:sz w:val="28"/>
          <w:szCs w:val="28"/>
        </w:rPr>
        <w:t>Purchaser Qualification Sheet</w:t>
      </w:r>
    </w:p>
    <w:p w14:paraId="404B62A3" w14:textId="77777777" w:rsidR="00E9419D" w:rsidRDefault="00E9419D" w:rsidP="00E9419D">
      <w:pPr>
        <w:tabs>
          <w:tab w:val="left" w:leader="underscore" w:pos="5760"/>
          <w:tab w:val="right" w:leader="underscore" w:pos="9270"/>
        </w:tabs>
        <w:autoSpaceDE w:val="0"/>
        <w:autoSpaceDN w:val="0"/>
        <w:adjustRightInd w:val="0"/>
        <w:spacing w:after="40"/>
        <w:rPr>
          <w:rFonts w:ascii="Helvetica" w:hAnsi="Helvetica" w:cs="Helvetica"/>
          <w:b/>
          <w:bCs/>
          <w:sz w:val="18"/>
          <w:szCs w:val="18"/>
        </w:rPr>
      </w:pPr>
      <w:r>
        <w:rPr>
          <w:rFonts w:ascii="Helvetica" w:hAnsi="Helvetica" w:cs="Helvetica"/>
          <w:b/>
          <w:bCs/>
          <w:sz w:val="18"/>
          <w:szCs w:val="18"/>
        </w:rPr>
        <w:tab/>
        <w:t>Date</w:t>
      </w:r>
      <w:r>
        <w:rPr>
          <w:rFonts w:ascii="Helvetica" w:hAnsi="Helvetica" w:cs="Helvetica"/>
          <w:b/>
          <w:bCs/>
          <w:sz w:val="18"/>
          <w:szCs w:val="18"/>
        </w:rPr>
        <w:tab/>
      </w:r>
    </w:p>
    <w:p w14:paraId="2713EE78" w14:textId="6F38A5A4" w:rsidR="00E9419D" w:rsidRDefault="00E9419D" w:rsidP="00B17BEA">
      <w:pPr>
        <w:tabs>
          <w:tab w:val="left" w:pos="2796"/>
          <w:tab w:val="right" w:leader="underscore" w:pos="3825"/>
          <w:tab w:val="left" w:pos="4140"/>
          <w:tab w:val="right" w:leader="underscore" w:pos="9270"/>
        </w:tabs>
        <w:autoSpaceDE w:val="0"/>
        <w:autoSpaceDN w:val="0"/>
        <w:adjustRightInd w:val="0"/>
        <w:spacing w:after="40"/>
        <w:rPr>
          <w:rFonts w:ascii="Helvetica" w:hAnsi="Helvetica" w:cs="Helvetica"/>
          <w:b/>
          <w:bCs/>
          <w:sz w:val="18"/>
          <w:szCs w:val="18"/>
        </w:rPr>
      </w:pPr>
      <w:proofErr w:type="gramStart"/>
      <w:r>
        <w:rPr>
          <w:rFonts w:ascii="Helvetica" w:hAnsi="Helvetica" w:cs="Helvetica"/>
          <w:b/>
          <w:bCs/>
          <w:sz w:val="18"/>
          <w:szCs w:val="18"/>
        </w:rPr>
        <w:t xml:space="preserve">Purchaser  </w:t>
      </w:r>
      <w:r>
        <w:rPr>
          <w:rFonts w:ascii="Helvetica" w:hAnsi="Helvetica" w:cs="Helvetica"/>
          <w:b/>
          <w:bCs/>
          <w:sz w:val="18"/>
          <w:szCs w:val="18"/>
          <w:u w:val="single"/>
        </w:rPr>
        <w:tab/>
      </w:r>
      <w:proofErr w:type="gramEnd"/>
      <w:r w:rsidR="00B17BEA">
        <w:rPr>
          <w:rFonts w:ascii="Helvetica" w:hAnsi="Helvetica" w:cs="Helvetica"/>
          <w:b/>
          <w:bCs/>
          <w:sz w:val="18"/>
          <w:szCs w:val="18"/>
          <w:u w:val="single"/>
        </w:rPr>
        <w:tab/>
      </w:r>
      <w:r>
        <w:rPr>
          <w:rFonts w:ascii="Helvetica" w:hAnsi="Helvetica" w:cs="Helvetica"/>
          <w:b/>
          <w:bCs/>
          <w:sz w:val="18"/>
          <w:szCs w:val="18"/>
        </w:rPr>
        <w:tab/>
        <w:t xml:space="preserve">Down payment &amp; closing costs  </w:t>
      </w:r>
      <w:r>
        <w:rPr>
          <w:rFonts w:ascii="Helvetica" w:hAnsi="Helvetica" w:cs="Helvetica"/>
          <w:b/>
          <w:bCs/>
          <w:sz w:val="18"/>
          <w:szCs w:val="18"/>
        </w:rPr>
        <w:tab/>
      </w:r>
    </w:p>
    <w:p w14:paraId="42B0309C" w14:textId="77777777" w:rsidR="00E9419D" w:rsidRDefault="00E9419D" w:rsidP="00E9419D">
      <w:pPr>
        <w:tabs>
          <w:tab w:val="right" w:leader="underscore" w:pos="3825"/>
          <w:tab w:val="left" w:pos="4140"/>
          <w:tab w:val="right" w:leader="underscore" w:pos="9270"/>
        </w:tabs>
        <w:autoSpaceDE w:val="0"/>
        <w:autoSpaceDN w:val="0"/>
        <w:adjustRightInd w:val="0"/>
        <w:spacing w:after="40"/>
        <w:rPr>
          <w:rFonts w:ascii="Helvetica" w:hAnsi="Helvetica" w:cs="Helvetica"/>
          <w:b/>
          <w:bCs/>
          <w:sz w:val="18"/>
          <w:szCs w:val="18"/>
        </w:rPr>
      </w:pPr>
      <w:proofErr w:type="gramStart"/>
      <w:r>
        <w:rPr>
          <w:rFonts w:ascii="Helvetica" w:hAnsi="Helvetica" w:cs="Helvetica"/>
          <w:b/>
          <w:bCs/>
          <w:sz w:val="18"/>
          <w:szCs w:val="18"/>
        </w:rPr>
        <w:t xml:space="preserve">Property  </w:t>
      </w:r>
      <w:r>
        <w:rPr>
          <w:rFonts w:ascii="Helvetica" w:hAnsi="Helvetica" w:cs="Helvetica"/>
          <w:b/>
          <w:bCs/>
          <w:sz w:val="18"/>
          <w:szCs w:val="18"/>
          <w:u w:val="single"/>
        </w:rPr>
        <w:tab/>
      </w:r>
      <w:proofErr w:type="gramEnd"/>
      <w:r>
        <w:rPr>
          <w:rFonts w:ascii="Helvetica" w:hAnsi="Helvetica" w:cs="Helvetica"/>
          <w:b/>
          <w:bCs/>
          <w:sz w:val="18"/>
          <w:szCs w:val="18"/>
        </w:rPr>
        <w:tab/>
        <w:t xml:space="preserve">Liquid assets available  </w:t>
      </w:r>
      <w:r>
        <w:rPr>
          <w:rFonts w:ascii="Helvetica" w:hAnsi="Helvetica" w:cs="Helvetica"/>
          <w:b/>
          <w:bCs/>
          <w:sz w:val="18"/>
          <w:szCs w:val="18"/>
          <w:u w:val="single"/>
        </w:rPr>
        <w:tab/>
      </w:r>
    </w:p>
    <w:p w14:paraId="7C45A14B" w14:textId="77777777" w:rsidR="00E9419D" w:rsidRDefault="00E9419D" w:rsidP="00E9419D">
      <w:pPr>
        <w:tabs>
          <w:tab w:val="center" w:pos="2060"/>
          <w:tab w:val="center" w:pos="6840"/>
        </w:tabs>
        <w:autoSpaceDE w:val="0"/>
        <w:autoSpaceDN w:val="0"/>
        <w:adjustRightInd w:val="0"/>
        <w:spacing w:after="40"/>
        <w:rPr>
          <w:rFonts w:ascii="Helvetica" w:hAnsi="Helvetica" w:cs="Helvetica"/>
          <w:b/>
          <w:bCs/>
          <w:sz w:val="18"/>
          <w:szCs w:val="18"/>
        </w:rPr>
      </w:pPr>
      <w:r>
        <w:rPr>
          <w:rFonts w:ascii="Helvetica" w:hAnsi="Helvetica" w:cs="Helvetica"/>
          <w:b/>
          <w:bCs/>
          <w:sz w:val="18"/>
          <w:szCs w:val="18"/>
        </w:rPr>
        <w:tab/>
        <w:t>RATIO</w:t>
      </w:r>
      <w:r>
        <w:rPr>
          <w:rFonts w:ascii="Helvetica" w:hAnsi="Helvetica" w:cs="Helvetica"/>
          <w:b/>
          <w:bCs/>
          <w:sz w:val="18"/>
          <w:szCs w:val="18"/>
        </w:rPr>
        <w:tab/>
        <w:t>RESIDUAL</w:t>
      </w:r>
    </w:p>
    <w:p w14:paraId="1649A52C" w14:textId="77777777" w:rsidR="00E9419D" w:rsidRDefault="00E9419D" w:rsidP="00E9419D">
      <w:pPr>
        <w:tabs>
          <w:tab w:val="left" w:pos="8100"/>
          <w:tab w:val="left" w:pos="9000"/>
          <w:tab w:val="left" w:pos="9180"/>
        </w:tabs>
        <w:autoSpaceDE w:val="0"/>
        <w:autoSpaceDN w:val="0"/>
        <w:adjustRightInd w:val="0"/>
        <w:spacing w:after="4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b/>
          <w:bCs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>(B)</w:t>
      </w:r>
      <w:r>
        <w:rPr>
          <w:rFonts w:ascii="Helvetica" w:hAnsi="Helvetica" w:cs="Helvetica"/>
          <w:sz w:val="18"/>
          <w:szCs w:val="18"/>
        </w:rPr>
        <w:tab/>
        <w:t>(C)</w:t>
      </w:r>
    </w:p>
    <w:p w14:paraId="22524441" w14:textId="77777777" w:rsidR="00E9419D" w:rsidRDefault="00E9419D" w:rsidP="00E9419D">
      <w:pPr>
        <w:tabs>
          <w:tab w:val="left" w:pos="360"/>
          <w:tab w:val="right" w:leader="dot" w:pos="3060"/>
          <w:tab w:val="left" w:pos="3240"/>
          <w:tab w:val="right" w:leader="underscore" w:pos="4050"/>
          <w:tab w:val="left" w:pos="4275"/>
          <w:tab w:val="left" w:pos="4725"/>
          <w:tab w:val="right" w:leader="dot" w:pos="7515"/>
          <w:tab w:val="left" w:pos="7740"/>
          <w:tab w:val="right" w:leader="underscore" w:pos="8685"/>
          <w:tab w:val="left" w:pos="8820"/>
          <w:tab w:val="right" w:leader="underscore" w:pos="9855"/>
        </w:tabs>
        <w:autoSpaceDE w:val="0"/>
        <w:autoSpaceDN w:val="0"/>
        <w:adjustRightInd w:val="0"/>
        <w:spacing w:after="40" w:line="220" w:lineRule="atLeast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b/>
          <w:sz w:val="18"/>
          <w:szCs w:val="18"/>
        </w:rPr>
        <w:t>A</w:t>
      </w:r>
      <w:r>
        <w:rPr>
          <w:rFonts w:ascii="Helvetica" w:hAnsi="Helvetica" w:cs="Helvetica"/>
          <w:sz w:val="18"/>
          <w:szCs w:val="18"/>
        </w:rPr>
        <w:t>.</w:t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b/>
          <w:bCs/>
          <w:sz w:val="18"/>
          <w:szCs w:val="18"/>
        </w:rPr>
        <w:t>Monthly gross income</w:t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b/>
          <w:bCs/>
          <w:sz w:val="18"/>
          <w:szCs w:val="18"/>
        </w:rPr>
        <w:t>(A)</w:t>
      </w:r>
      <w:r>
        <w:rPr>
          <w:rFonts w:ascii="Helvetica" w:hAnsi="Helvetica" w:cs="Helvetica"/>
          <w:b/>
          <w:bCs/>
          <w:sz w:val="18"/>
          <w:szCs w:val="18"/>
        </w:rPr>
        <w:tab/>
        <w:t>Monthly gross income</w:t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</w:p>
    <w:p w14:paraId="49113F17" w14:textId="77777777" w:rsidR="00E9419D" w:rsidRDefault="00E9419D" w:rsidP="00E9419D">
      <w:pPr>
        <w:tabs>
          <w:tab w:val="left" w:pos="360"/>
          <w:tab w:val="right" w:leader="dot" w:pos="3060"/>
          <w:tab w:val="left" w:pos="3240"/>
          <w:tab w:val="right" w:leader="underscore" w:pos="4050"/>
          <w:tab w:val="left" w:pos="4275"/>
          <w:tab w:val="left" w:pos="4725"/>
          <w:tab w:val="right" w:leader="dot" w:pos="7515"/>
          <w:tab w:val="left" w:pos="7740"/>
          <w:tab w:val="right" w:leader="underscore" w:pos="8685"/>
          <w:tab w:val="left" w:pos="8820"/>
          <w:tab w:val="right" w:leader="underscore" w:pos="9855"/>
        </w:tabs>
        <w:autoSpaceDE w:val="0"/>
        <w:autoSpaceDN w:val="0"/>
        <w:adjustRightInd w:val="0"/>
        <w:spacing w:after="40" w:line="220" w:lineRule="atLeast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b/>
          <w:sz w:val="18"/>
          <w:szCs w:val="18"/>
        </w:rPr>
        <w:t>B</w:t>
      </w:r>
      <w:r>
        <w:rPr>
          <w:rFonts w:ascii="Helvetica" w:hAnsi="Helvetica" w:cs="Helvetica"/>
          <w:sz w:val="18"/>
          <w:szCs w:val="18"/>
        </w:rPr>
        <w:t>.</w:t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b/>
          <w:bCs/>
          <w:sz w:val="18"/>
          <w:szCs w:val="18"/>
        </w:rPr>
        <w:t>Housing expense</w:t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  <w:t>Federal Tax (-)</w:t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</w:p>
    <w:p w14:paraId="35AE2827" w14:textId="77777777" w:rsidR="00E9419D" w:rsidRDefault="00E9419D" w:rsidP="00E9419D">
      <w:pPr>
        <w:tabs>
          <w:tab w:val="left" w:pos="360"/>
          <w:tab w:val="right" w:leader="dot" w:pos="3060"/>
          <w:tab w:val="left" w:pos="3240"/>
          <w:tab w:val="right" w:leader="underscore" w:pos="4050"/>
          <w:tab w:val="left" w:pos="4275"/>
          <w:tab w:val="left" w:pos="4725"/>
          <w:tab w:val="right" w:leader="dot" w:pos="7515"/>
          <w:tab w:val="left" w:pos="7740"/>
          <w:tab w:val="right" w:leader="underscore" w:pos="8685"/>
          <w:tab w:val="left" w:pos="8820"/>
          <w:tab w:val="right" w:leader="underscore" w:pos="9855"/>
        </w:tabs>
        <w:autoSpaceDE w:val="0"/>
        <w:autoSpaceDN w:val="0"/>
        <w:adjustRightInd w:val="0"/>
        <w:spacing w:after="40" w:line="220" w:lineRule="atLeast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ab/>
        <w:t>Principal and Interest</w:t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  <w:t>State Tax (-)</w:t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</w:p>
    <w:p w14:paraId="75472EFD" w14:textId="77777777" w:rsidR="00E9419D" w:rsidRDefault="00E9419D" w:rsidP="00E9419D">
      <w:pPr>
        <w:tabs>
          <w:tab w:val="left" w:pos="360"/>
          <w:tab w:val="right" w:leader="dot" w:pos="3060"/>
          <w:tab w:val="left" w:pos="3240"/>
          <w:tab w:val="right" w:leader="underscore" w:pos="4050"/>
          <w:tab w:val="left" w:pos="4275"/>
          <w:tab w:val="left" w:pos="4725"/>
          <w:tab w:val="right" w:leader="dot" w:pos="7515"/>
          <w:tab w:val="left" w:pos="7740"/>
          <w:tab w:val="right" w:leader="underscore" w:pos="8685"/>
          <w:tab w:val="left" w:pos="8820"/>
          <w:tab w:val="right" w:leader="underscore" w:pos="9855"/>
        </w:tabs>
        <w:autoSpaceDE w:val="0"/>
        <w:autoSpaceDN w:val="0"/>
        <w:adjustRightInd w:val="0"/>
        <w:spacing w:after="40" w:line="220" w:lineRule="atLeast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ab/>
        <w:t>Taxes and Insurance</w:t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  <w:t>Social Security (-)</w:t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</w:p>
    <w:p w14:paraId="46E2A369" w14:textId="77777777" w:rsidR="00E9419D" w:rsidRDefault="00E9419D" w:rsidP="00E9419D">
      <w:pPr>
        <w:tabs>
          <w:tab w:val="left" w:pos="360"/>
          <w:tab w:val="right" w:leader="dot" w:pos="3060"/>
          <w:tab w:val="left" w:pos="3240"/>
          <w:tab w:val="right" w:leader="underscore" w:pos="4050"/>
          <w:tab w:val="left" w:pos="4275"/>
          <w:tab w:val="left" w:pos="4725"/>
          <w:tab w:val="right" w:leader="dot" w:pos="7515"/>
          <w:tab w:val="left" w:pos="7740"/>
          <w:tab w:val="right" w:leader="underscore" w:pos="8685"/>
          <w:tab w:val="left" w:pos="8820"/>
          <w:tab w:val="right" w:leader="underscore" w:pos="9855"/>
        </w:tabs>
        <w:autoSpaceDE w:val="0"/>
        <w:autoSpaceDN w:val="0"/>
        <w:adjustRightInd w:val="0"/>
        <w:spacing w:after="40" w:line="220" w:lineRule="atLeast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ab/>
        <w:t>MI</w:t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  <w:t>Retirement (-)</w:t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</w:p>
    <w:p w14:paraId="7FA3C497" w14:textId="77777777" w:rsidR="00E9419D" w:rsidRDefault="00E9419D" w:rsidP="00E9419D">
      <w:pPr>
        <w:tabs>
          <w:tab w:val="left" w:pos="360"/>
          <w:tab w:val="right" w:leader="dot" w:pos="3060"/>
          <w:tab w:val="left" w:pos="3240"/>
          <w:tab w:val="right" w:leader="underscore" w:pos="4050"/>
          <w:tab w:val="left" w:pos="4275"/>
          <w:tab w:val="left" w:pos="4725"/>
          <w:tab w:val="right" w:leader="dot" w:pos="7515"/>
          <w:tab w:val="left" w:pos="7740"/>
          <w:tab w:val="right" w:leader="underscore" w:pos="8685"/>
          <w:tab w:val="left" w:pos="8820"/>
          <w:tab w:val="right" w:leader="underscore" w:pos="9855"/>
        </w:tabs>
        <w:autoSpaceDE w:val="0"/>
        <w:autoSpaceDN w:val="0"/>
        <w:adjustRightInd w:val="0"/>
        <w:spacing w:after="40" w:line="220" w:lineRule="atLeast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ab/>
        <w:t>Association Fee</w:t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  <w:t>Child Care (-)</w:t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</w:p>
    <w:p w14:paraId="48B9BFB4" w14:textId="77777777" w:rsidR="00E9419D" w:rsidRDefault="00E9419D" w:rsidP="00E9419D">
      <w:pPr>
        <w:tabs>
          <w:tab w:val="left" w:pos="360"/>
          <w:tab w:val="right" w:leader="dot" w:pos="3060"/>
          <w:tab w:val="left" w:pos="3240"/>
          <w:tab w:val="right" w:leader="underscore" w:pos="4050"/>
          <w:tab w:val="left" w:pos="4275"/>
          <w:tab w:val="left" w:pos="4725"/>
          <w:tab w:val="right" w:leader="dot" w:pos="7515"/>
          <w:tab w:val="left" w:pos="7740"/>
          <w:tab w:val="right" w:leader="underscore" w:pos="8685"/>
          <w:tab w:val="left" w:pos="8820"/>
          <w:tab w:val="right" w:leader="underscore" w:pos="9855"/>
        </w:tabs>
        <w:autoSpaceDE w:val="0"/>
        <w:autoSpaceDN w:val="0"/>
        <w:adjustRightInd w:val="0"/>
        <w:spacing w:after="40" w:line="220" w:lineRule="atLeast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ab/>
        <w:t>PI for second Trust</w:t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  <w:t>Monthly Debts (-)</w:t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</w:p>
    <w:p w14:paraId="18FC3722" w14:textId="77777777" w:rsidR="00E9419D" w:rsidRDefault="00E9419D" w:rsidP="00E9419D">
      <w:pPr>
        <w:tabs>
          <w:tab w:val="left" w:pos="360"/>
          <w:tab w:val="right" w:leader="dot" w:pos="3060"/>
          <w:tab w:val="left" w:pos="3240"/>
          <w:tab w:val="right" w:leader="underscore" w:pos="4050"/>
          <w:tab w:val="left" w:pos="4275"/>
          <w:tab w:val="left" w:pos="4725"/>
          <w:tab w:val="right" w:leader="dot" w:pos="7515"/>
          <w:tab w:val="left" w:pos="7740"/>
          <w:tab w:val="right" w:leader="underscore" w:pos="8685"/>
          <w:tab w:val="left" w:pos="8820"/>
          <w:tab w:val="right" w:leader="underscore" w:pos="9855"/>
        </w:tabs>
        <w:autoSpaceDE w:val="0"/>
        <w:autoSpaceDN w:val="0"/>
        <w:adjustRightInd w:val="0"/>
        <w:spacing w:after="40" w:line="220" w:lineRule="atLeast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b/>
          <w:bCs/>
          <w:sz w:val="18"/>
          <w:szCs w:val="18"/>
        </w:rPr>
        <w:t>Total</w:t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b/>
          <w:bCs/>
          <w:sz w:val="18"/>
          <w:szCs w:val="18"/>
        </w:rPr>
        <w:tab/>
        <w:t>(B)</w:t>
      </w:r>
      <w:r>
        <w:rPr>
          <w:rFonts w:ascii="Helvetica" w:hAnsi="Helvetica" w:cs="Helvetica"/>
          <w:sz w:val="18"/>
          <w:szCs w:val="18"/>
        </w:rPr>
        <w:tab/>
        <w:t>Rental Negative (-)</w:t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</w:p>
    <w:p w14:paraId="1EDBC58E" w14:textId="77777777" w:rsidR="00A9053A" w:rsidRDefault="00E9419D" w:rsidP="00E9419D">
      <w:pPr>
        <w:tabs>
          <w:tab w:val="left" w:pos="360"/>
          <w:tab w:val="right" w:leader="dot" w:pos="3060"/>
          <w:tab w:val="left" w:pos="3240"/>
          <w:tab w:val="right" w:leader="underscore" w:pos="4050"/>
          <w:tab w:val="left" w:pos="4275"/>
          <w:tab w:val="left" w:pos="4725"/>
          <w:tab w:val="right" w:leader="dot" w:pos="7515"/>
          <w:tab w:val="left" w:pos="7740"/>
          <w:tab w:val="right" w:leader="underscore" w:pos="8685"/>
          <w:tab w:val="left" w:pos="8820"/>
          <w:tab w:val="right" w:leader="underscore" w:pos="9855"/>
        </w:tabs>
        <w:autoSpaceDE w:val="0"/>
        <w:autoSpaceDN w:val="0"/>
        <w:adjustRightInd w:val="0"/>
        <w:spacing w:after="40" w:line="220" w:lineRule="atLeast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b/>
          <w:sz w:val="18"/>
          <w:szCs w:val="18"/>
        </w:rPr>
        <w:t>C.</w:t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b/>
          <w:bCs/>
          <w:sz w:val="18"/>
          <w:szCs w:val="18"/>
        </w:rPr>
        <w:t>Debt service</w:t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  <w:t>Non-taxable Income (+)</w:t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</w:p>
    <w:p w14:paraId="7036A6E2" w14:textId="77777777" w:rsidR="00E9419D" w:rsidRDefault="00E9419D" w:rsidP="00E9419D">
      <w:pPr>
        <w:tabs>
          <w:tab w:val="left" w:pos="360"/>
          <w:tab w:val="right" w:leader="dot" w:pos="3060"/>
          <w:tab w:val="left" w:pos="3240"/>
          <w:tab w:val="right" w:leader="underscore" w:pos="4050"/>
          <w:tab w:val="left" w:pos="4275"/>
          <w:tab w:val="left" w:pos="4725"/>
          <w:tab w:val="right" w:leader="dot" w:pos="7515"/>
          <w:tab w:val="left" w:pos="7740"/>
          <w:tab w:val="right" w:leader="underscore" w:pos="8685"/>
          <w:tab w:val="left" w:pos="8820"/>
          <w:tab w:val="right" w:leader="underscore" w:pos="9855"/>
        </w:tabs>
        <w:autoSpaceDE w:val="0"/>
        <w:autoSpaceDN w:val="0"/>
        <w:adjustRightInd w:val="0"/>
        <w:spacing w:after="40" w:line="220" w:lineRule="atLeast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ab/>
        <w:t xml:space="preserve">Housing Expense </w:t>
      </w:r>
      <w:r>
        <w:rPr>
          <w:rFonts w:ascii="Helvetica" w:hAnsi="Helvetica" w:cs="Helvetica"/>
          <w:b/>
          <w:bCs/>
          <w:sz w:val="18"/>
          <w:szCs w:val="18"/>
        </w:rPr>
        <w:t>(B)</w:t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b/>
          <w:bCs/>
          <w:sz w:val="18"/>
          <w:szCs w:val="18"/>
        </w:rPr>
        <w:t>Subtotal</w:t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</w:p>
    <w:p w14:paraId="7BAD252F" w14:textId="77777777" w:rsidR="00E9419D" w:rsidRDefault="00E9419D" w:rsidP="00E9419D">
      <w:pPr>
        <w:tabs>
          <w:tab w:val="left" w:pos="360"/>
          <w:tab w:val="right" w:leader="dot" w:pos="3060"/>
          <w:tab w:val="left" w:pos="3240"/>
          <w:tab w:val="right" w:leader="underscore" w:pos="4050"/>
          <w:tab w:val="left" w:pos="4275"/>
          <w:tab w:val="left" w:pos="4725"/>
          <w:tab w:val="right" w:leader="dot" w:pos="8100"/>
          <w:tab w:val="left" w:pos="8280"/>
          <w:tab w:val="left" w:pos="8820"/>
          <w:tab w:val="right" w:leader="underscore" w:pos="9360"/>
        </w:tabs>
        <w:autoSpaceDE w:val="0"/>
        <w:autoSpaceDN w:val="0"/>
        <w:adjustRightInd w:val="0"/>
        <w:spacing w:after="40" w:line="220" w:lineRule="atLeast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ab/>
        <w:t>Monthly Debt Payments</w:t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  <w:t>Total</w:t>
      </w:r>
      <w:r>
        <w:rPr>
          <w:rFonts w:ascii="Helvetica" w:hAnsi="Helvetica" w:cs="Helvetica"/>
          <w:sz w:val="18"/>
          <w:szCs w:val="18"/>
        </w:rPr>
        <w:tab/>
      </w:r>
      <w:proofErr w:type="gramStart"/>
      <w:r>
        <w:rPr>
          <w:rFonts w:ascii="Helvetica" w:hAnsi="Helvetica" w:cs="Helvetica"/>
          <w:sz w:val="18"/>
          <w:szCs w:val="18"/>
        </w:rPr>
        <w:tab/>
        <w:t xml:space="preserve">  </w:t>
      </w:r>
      <w:r>
        <w:rPr>
          <w:rFonts w:ascii="Helvetica" w:hAnsi="Helvetica" w:cs="Helvetica"/>
          <w:sz w:val="18"/>
          <w:szCs w:val="18"/>
          <w:u w:val="single"/>
        </w:rPr>
        <w:t>_</w:t>
      </w:r>
      <w:proofErr w:type="gramEnd"/>
      <w:r>
        <w:rPr>
          <w:rFonts w:ascii="Helvetica" w:hAnsi="Helvetica" w:cs="Helvetica"/>
          <w:sz w:val="18"/>
          <w:szCs w:val="18"/>
          <w:u w:val="single"/>
        </w:rPr>
        <w:t>______</w:t>
      </w:r>
    </w:p>
    <w:p w14:paraId="3C786A4B" w14:textId="77777777" w:rsidR="00E9419D" w:rsidRDefault="00E9419D" w:rsidP="00E9419D">
      <w:pPr>
        <w:tabs>
          <w:tab w:val="left" w:pos="360"/>
          <w:tab w:val="right" w:leader="dot" w:pos="3060"/>
          <w:tab w:val="left" w:pos="3240"/>
          <w:tab w:val="right" w:leader="underscore" w:pos="4050"/>
          <w:tab w:val="left" w:pos="4275"/>
          <w:tab w:val="left" w:pos="4725"/>
          <w:tab w:val="right" w:leader="dot" w:pos="8100"/>
          <w:tab w:val="left" w:pos="8280"/>
          <w:tab w:val="left" w:pos="8820"/>
          <w:tab w:val="right" w:leader="underscore" w:pos="9360"/>
        </w:tabs>
        <w:autoSpaceDE w:val="0"/>
        <w:autoSpaceDN w:val="0"/>
        <w:adjustRightInd w:val="0"/>
        <w:spacing w:after="40" w:line="220" w:lineRule="atLeast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ab/>
        <w:t>Rental Negatives</w:t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  <w:t>Taxes &amp; Insurance (-)</w:t>
      </w:r>
      <w:r>
        <w:rPr>
          <w:rFonts w:ascii="Helvetica" w:hAnsi="Helvetica" w:cs="Helvetica"/>
          <w:sz w:val="18"/>
          <w:szCs w:val="18"/>
        </w:rPr>
        <w:tab/>
      </w:r>
      <w:proofErr w:type="gramStart"/>
      <w:r>
        <w:rPr>
          <w:rFonts w:ascii="Helvetica" w:hAnsi="Helvetica" w:cs="Helvetica"/>
          <w:sz w:val="18"/>
          <w:szCs w:val="18"/>
        </w:rPr>
        <w:tab/>
        <w:t xml:space="preserve">  </w:t>
      </w:r>
      <w:r>
        <w:rPr>
          <w:rFonts w:ascii="Helvetica" w:hAnsi="Helvetica" w:cs="Helvetica"/>
          <w:sz w:val="18"/>
          <w:szCs w:val="18"/>
          <w:u w:val="single"/>
        </w:rPr>
        <w:t>_</w:t>
      </w:r>
      <w:proofErr w:type="gramEnd"/>
      <w:r>
        <w:rPr>
          <w:rFonts w:ascii="Helvetica" w:hAnsi="Helvetica" w:cs="Helvetica"/>
          <w:sz w:val="18"/>
          <w:szCs w:val="18"/>
          <w:u w:val="single"/>
        </w:rPr>
        <w:t>______</w:t>
      </w:r>
    </w:p>
    <w:p w14:paraId="7292A093" w14:textId="77777777" w:rsidR="00E9419D" w:rsidRDefault="00E9419D" w:rsidP="00E9419D">
      <w:pPr>
        <w:tabs>
          <w:tab w:val="left" w:pos="360"/>
          <w:tab w:val="right" w:leader="dot" w:pos="3060"/>
          <w:tab w:val="left" w:pos="3240"/>
          <w:tab w:val="right" w:leader="underscore" w:pos="4050"/>
          <w:tab w:val="left" w:pos="4275"/>
          <w:tab w:val="left" w:pos="4725"/>
          <w:tab w:val="right" w:leader="dot" w:pos="8100"/>
          <w:tab w:val="left" w:pos="8280"/>
          <w:tab w:val="left" w:pos="8820"/>
          <w:tab w:val="right" w:leader="underscore" w:pos="9360"/>
        </w:tabs>
        <w:autoSpaceDE w:val="0"/>
        <w:autoSpaceDN w:val="0"/>
        <w:adjustRightInd w:val="0"/>
        <w:spacing w:after="40" w:line="220" w:lineRule="atLeast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b/>
          <w:bCs/>
          <w:sz w:val="18"/>
          <w:szCs w:val="18"/>
        </w:rPr>
        <w:t>Total</w:t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b/>
          <w:bCs/>
          <w:sz w:val="18"/>
          <w:szCs w:val="18"/>
        </w:rPr>
        <w:t>(C)</w:t>
      </w:r>
      <w:r>
        <w:rPr>
          <w:rFonts w:ascii="Helvetica" w:hAnsi="Helvetica" w:cs="Helvetica"/>
          <w:sz w:val="18"/>
          <w:szCs w:val="18"/>
        </w:rPr>
        <w:tab/>
        <w:t>Utilities (-)</w:t>
      </w:r>
      <w:r>
        <w:rPr>
          <w:rFonts w:ascii="Helvetica" w:hAnsi="Helvetica" w:cs="Helvetica"/>
          <w:sz w:val="18"/>
          <w:szCs w:val="18"/>
        </w:rPr>
        <w:tab/>
      </w:r>
      <w:proofErr w:type="gramStart"/>
      <w:r>
        <w:rPr>
          <w:rFonts w:ascii="Helvetica" w:hAnsi="Helvetica" w:cs="Helvetica"/>
          <w:sz w:val="18"/>
          <w:szCs w:val="18"/>
        </w:rPr>
        <w:tab/>
        <w:t xml:space="preserve">  </w:t>
      </w:r>
      <w:r>
        <w:rPr>
          <w:rFonts w:ascii="Helvetica" w:hAnsi="Helvetica" w:cs="Helvetica"/>
          <w:sz w:val="18"/>
          <w:szCs w:val="18"/>
          <w:u w:val="single"/>
        </w:rPr>
        <w:t>_</w:t>
      </w:r>
      <w:proofErr w:type="gramEnd"/>
      <w:r>
        <w:rPr>
          <w:rFonts w:ascii="Helvetica" w:hAnsi="Helvetica" w:cs="Helvetica"/>
          <w:sz w:val="18"/>
          <w:szCs w:val="18"/>
          <w:u w:val="single"/>
        </w:rPr>
        <w:t>______</w:t>
      </w:r>
    </w:p>
    <w:p w14:paraId="7E2725BA" w14:textId="77777777" w:rsidR="00E9419D" w:rsidRDefault="00E9419D" w:rsidP="00E9419D">
      <w:pPr>
        <w:tabs>
          <w:tab w:val="left" w:pos="360"/>
          <w:tab w:val="right" w:pos="3060"/>
          <w:tab w:val="left" w:pos="3240"/>
          <w:tab w:val="right" w:pos="4050"/>
          <w:tab w:val="left" w:pos="4275"/>
          <w:tab w:val="left" w:pos="4725"/>
          <w:tab w:val="right" w:leader="dot" w:pos="8100"/>
          <w:tab w:val="left" w:pos="8280"/>
          <w:tab w:val="left" w:pos="8820"/>
          <w:tab w:val="right" w:leader="underscore" w:pos="9360"/>
        </w:tabs>
        <w:autoSpaceDE w:val="0"/>
        <w:autoSpaceDN w:val="0"/>
        <w:adjustRightInd w:val="0"/>
        <w:spacing w:after="40" w:line="220" w:lineRule="atLeast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b/>
          <w:bCs/>
          <w:sz w:val="18"/>
          <w:szCs w:val="18"/>
        </w:rPr>
        <w:t>Housing Ratio:</w:t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  <w:t>Maintenance (-)</w:t>
      </w:r>
      <w:r>
        <w:rPr>
          <w:rFonts w:ascii="Helvetica" w:hAnsi="Helvetica" w:cs="Helvetica"/>
          <w:sz w:val="18"/>
          <w:szCs w:val="18"/>
        </w:rPr>
        <w:tab/>
      </w:r>
      <w:proofErr w:type="gramStart"/>
      <w:r>
        <w:rPr>
          <w:rFonts w:ascii="Helvetica" w:hAnsi="Helvetica" w:cs="Helvetica"/>
          <w:sz w:val="18"/>
          <w:szCs w:val="18"/>
        </w:rPr>
        <w:tab/>
        <w:t xml:space="preserve">  </w:t>
      </w:r>
      <w:r>
        <w:rPr>
          <w:rFonts w:ascii="Helvetica" w:hAnsi="Helvetica" w:cs="Helvetica"/>
          <w:sz w:val="18"/>
          <w:szCs w:val="18"/>
          <w:u w:val="single"/>
        </w:rPr>
        <w:t>_</w:t>
      </w:r>
      <w:proofErr w:type="gramEnd"/>
      <w:r>
        <w:rPr>
          <w:rFonts w:ascii="Helvetica" w:hAnsi="Helvetica" w:cs="Helvetica"/>
          <w:sz w:val="18"/>
          <w:szCs w:val="18"/>
          <w:u w:val="single"/>
        </w:rPr>
        <w:t>______</w:t>
      </w:r>
    </w:p>
    <w:p w14:paraId="3EDF5A5D" w14:textId="77777777" w:rsidR="00E9419D" w:rsidRDefault="00E9419D" w:rsidP="00E9419D">
      <w:pPr>
        <w:tabs>
          <w:tab w:val="left" w:pos="360"/>
          <w:tab w:val="right" w:leader="dot" w:pos="3060"/>
          <w:tab w:val="left" w:pos="3240"/>
          <w:tab w:val="right" w:leader="underscore" w:pos="4050"/>
          <w:tab w:val="left" w:pos="4275"/>
          <w:tab w:val="left" w:pos="4725"/>
          <w:tab w:val="right" w:leader="dot" w:pos="8100"/>
          <w:tab w:val="left" w:pos="8280"/>
          <w:tab w:val="left" w:pos="8820"/>
          <w:tab w:val="right" w:leader="underscore" w:pos="9360"/>
        </w:tabs>
        <w:autoSpaceDE w:val="0"/>
        <w:autoSpaceDN w:val="0"/>
        <w:adjustRightInd w:val="0"/>
        <w:spacing w:after="40" w:line="220" w:lineRule="atLeast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ab/>
        <w:t xml:space="preserve">     </w:t>
      </w:r>
      <w:r>
        <w:rPr>
          <w:rFonts w:ascii="Helvetica" w:hAnsi="Helvetica" w:cs="Helvetica"/>
          <w:b/>
          <w:bCs/>
          <w:sz w:val="18"/>
          <w:szCs w:val="18"/>
        </w:rPr>
        <w:t>(B)</w:t>
      </w:r>
      <w:r>
        <w:rPr>
          <w:rFonts w:ascii="Helvetica" w:hAnsi="Helvetica" w:cs="Helvetica"/>
          <w:sz w:val="18"/>
          <w:szCs w:val="18"/>
        </w:rPr>
        <w:t xml:space="preserve"> divided by </w:t>
      </w:r>
      <w:r>
        <w:rPr>
          <w:rFonts w:ascii="Helvetica" w:hAnsi="Helvetica" w:cs="Helvetica"/>
          <w:b/>
          <w:bCs/>
          <w:sz w:val="18"/>
          <w:szCs w:val="18"/>
        </w:rPr>
        <w:t>(A)</w:t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  <w:t>%</w:t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  <w:t>Association Fee (-)</w:t>
      </w:r>
      <w:r>
        <w:rPr>
          <w:rFonts w:ascii="Helvetica" w:hAnsi="Helvetica" w:cs="Helvetica"/>
          <w:sz w:val="18"/>
          <w:szCs w:val="18"/>
        </w:rPr>
        <w:tab/>
      </w:r>
      <w:proofErr w:type="gramStart"/>
      <w:r>
        <w:rPr>
          <w:rFonts w:ascii="Helvetica" w:hAnsi="Helvetica" w:cs="Helvetica"/>
          <w:sz w:val="18"/>
          <w:szCs w:val="18"/>
        </w:rPr>
        <w:tab/>
        <w:t xml:space="preserve">  </w:t>
      </w:r>
      <w:r>
        <w:rPr>
          <w:rFonts w:ascii="Helvetica" w:hAnsi="Helvetica" w:cs="Helvetica"/>
          <w:sz w:val="18"/>
          <w:szCs w:val="18"/>
          <w:u w:val="single"/>
        </w:rPr>
        <w:t>_</w:t>
      </w:r>
      <w:proofErr w:type="gramEnd"/>
      <w:r>
        <w:rPr>
          <w:rFonts w:ascii="Helvetica" w:hAnsi="Helvetica" w:cs="Helvetica"/>
          <w:sz w:val="18"/>
          <w:szCs w:val="18"/>
          <w:u w:val="single"/>
        </w:rPr>
        <w:t>______</w:t>
      </w:r>
    </w:p>
    <w:p w14:paraId="199A7D20" w14:textId="77777777" w:rsidR="00E9419D" w:rsidRDefault="00E9419D" w:rsidP="00E9419D">
      <w:pPr>
        <w:tabs>
          <w:tab w:val="left" w:pos="360"/>
          <w:tab w:val="right" w:pos="3060"/>
          <w:tab w:val="left" w:pos="3240"/>
          <w:tab w:val="right" w:pos="4050"/>
          <w:tab w:val="left" w:pos="4275"/>
          <w:tab w:val="left" w:pos="4725"/>
          <w:tab w:val="right" w:leader="dot" w:pos="8100"/>
          <w:tab w:val="left" w:pos="8280"/>
          <w:tab w:val="left" w:pos="8820"/>
          <w:tab w:val="right" w:leader="underscore" w:pos="9360"/>
        </w:tabs>
        <w:autoSpaceDE w:val="0"/>
        <w:autoSpaceDN w:val="0"/>
        <w:adjustRightInd w:val="0"/>
        <w:spacing w:after="40" w:line="220" w:lineRule="atLeast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b/>
          <w:bCs/>
          <w:sz w:val="18"/>
          <w:szCs w:val="18"/>
        </w:rPr>
        <w:t>Debt Ratio:</w:t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  <w:t>Family Support (-)</w:t>
      </w:r>
      <w:r>
        <w:rPr>
          <w:rFonts w:ascii="Helvetica" w:hAnsi="Helvetica" w:cs="Helvetica"/>
          <w:sz w:val="18"/>
          <w:szCs w:val="18"/>
        </w:rPr>
        <w:tab/>
      </w:r>
      <w:proofErr w:type="gramStart"/>
      <w:r>
        <w:rPr>
          <w:rFonts w:ascii="Helvetica" w:hAnsi="Helvetica" w:cs="Helvetica"/>
          <w:sz w:val="18"/>
          <w:szCs w:val="18"/>
        </w:rPr>
        <w:tab/>
        <w:t xml:space="preserve">  </w:t>
      </w:r>
      <w:r>
        <w:rPr>
          <w:rFonts w:ascii="Helvetica" w:hAnsi="Helvetica" w:cs="Helvetica"/>
          <w:sz w:val="18"/>
          <w:szCs w:val="18"/>
          <w:u w:val="single"/>
        </w:rPr>
        <w:t>_</w:t>
      </w:r>
      <w:proofErr w:type="gramEnd"/>
      <w:r>
        <w:rPr>
          <w:rFonts w:ascii="Helvetica" w:hAnsi="Helvetica" w:cs="Helvetica"/>
          <w:sz w:val="18"/>
          <w:szCs w:val="18"/>
          <w:u w:val="single"/>
        </w:rPr>
        <w:t>______</w:t>
      </w:r>
    </w:p>
    <w:p w14:paraId="56BEF836" w14:textId="77777777" w:rsidR="00E9419D" w:rsidRDefault="00E9419D" w:rsidP="00E9419D">
      <w:pPr>
        <w:tabs>
          <w:tab w:val="left" w:pos="360"/>
          <w:tab w:val="right" w:leader="dot" w:pos="3060"/>
          <w:tab w:val="left" w:pos="3240"/>
          <w:tab w:val="right" w:leader="underscore" w:pos="4050"/>
          <w:tab w:val="left" w:pos="4275"/>
          <w:tab w:val="left" w:pos="4725"/>
          <w:tab w:val="right" w:leader="dot" w:pos="8100"/>
          <w:tab w:val="left" w:pos="8280"/>
          <w:tab w:val="left" w:pos="8820"/>
          <w:tab w:val="right" w:leader="underscore" w:pos="9360"/>
        </w:tabs>
        <w:autoSpaceDE w:val="0"/>
        <w:autoSpaceDN w:val="0"/>
        <w:adjustRightInd w:val="0"/>
        <w:spacing w:after="40" w:line="220" w:lineRule="atLeast"/>
        <w:rPr>
          <w:rFonts w:ascii="Helvetica" w:hAnsi="Helvetica" w:cs="Helvetica"/>
          <w:b/>
          <w:bCs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ab/>
        <w:t xml:space="preserve">     </w:t>
      </w:r>
      <w:r>
        <w:rPr>
          <w:rFonts w:ascii="Helvetica" w:hAnsi="Helvetica" w:cs="Helvetica"/>
          <w:b/>
          <w:bCs/>
          <w:sz w:val="18"/>
          <w:szCs w:val="18"/>
        </w:rPr>
        <w:t>(C)</w:t>
      </w:r>
      <w:r>
        <w:rPr>
          <w:rFonts w:ascii="Helvetica" w:hAnsi="Helvetica" w:cs="Helvetica"/>
          <w:sz w:val="18"/>
          <w:szCs w:val="18"/>
        </w:rPr>
        <w:t xml:space="preserve"> divided by </w:t>
      </w:r>
      <w:r>
        <w:rPr>
          <w:rFonts w:ascii="Helvetica" w:hAnsi="Helvetica" w:cs="Helvetica"/>
          <w:b/>
          <w:bCs/>
          <w:sz w:val="18"/>
          <w:szCs w:val="18"/>
        </w:rPr>
        <w:t>(A)</w:t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  <w:t>%</w:t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b/>
          <w:bCs/>
          <w:sz w:val="18"/>
          <w:szCs w:val="18"/>
        </w:rPr>
        <w:t>Balance available for principal</w:t>
      </w:r>
    </w:p>
    <w:p w14:paraId="7745034F" w14:textId="77777777" w:rsidR="00E9419D" w:rsidRDefault="00E9419D" w:rsidP="00E9419D">
      <w:pPr>
        <w:tabs>
          <w:tab w:val="left" w:pos="360"/>
          <w:tab w:val="right" w:pos="3060"/>
          <w:tab w:val="left" w:pos="3240"/>
          <w:tab w:val="right" w:pos="4050"/>
          <w:tab w:val="left" w:pos="4275"/>
          <w:tab w:val="left" w:pos="4725"/>
          <w:tab w:val="right" w:leader="dot" w:pos="8100"/>
          <w:tab w:val="left" w:pos="8280"/>
          <w:tab w:val="left" w:pos="8820"/>
          <w:tab w:val="right" w:leader="underscore" w:pos="9360"/>
        </w:tabs>
        <w:autoSpaceDE w:val="0"/>
        <w:autoSpaceDN w:val="0"/>
        <w:adjustRightInd w:val="0"/>
        <w:spacing w:after="40" w:line="220" w:lineRule="atLeast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b/>
          <w:bCs/>
          <w:sz w:val="18"/>
          <w:szCs w:val="18"/>
        </w:rPr>
        <w:tab/>
      </w:r>
      <w:r>
        <w:rPr>
          <w:rFonts w:ascii="Helvetica" w:hAnsi="Helvetica" w:cs="Helvetica"/>
          <w:b/>
          <w:bCs/>
          <w:sz w:val="18"/>
          <w:szCs w:val="18"/>
        </w:rPr>
        <w:tab/>
      </w:r>
      <w:r>
        <w:rPr>
          <w:rFonts w:ascii="Helvetica" w:hAnsi="Helvetica" w:cs="Helvetica"/>
          <w:b/>
          <w:bCs/>
          <w:sz w:val="18"/>
          <w:szCs w:val="18"/>
        </w:rPr>
        <w:tab/>
      </w:r>
      <w:r>
        <w:rPr>
          <w:rFonts w:ascii="Helvetica" w:hAnsi="Helvetica" w:cs="Helvetica"/>
          <w:b/>
          <w:bCs/>
          <w:sz w:val="18"/>
          <w:szCs w:val="18"/>
        </w:rPr>
        <w:tab/>
      </w:r>
      <w:r>
        <w:rPr>
          <w:rFonts w:ascii="Helvetica" w:hAnsi="Helvetica" w:cs="Helvetica"/>
          <w:b/>
          <w:bCs/>
          <w:sz w:val="18"/>
          <w:szCs w:val="18"/>
        </w:rPr>
        <w:tab/>
      </w:r>
      <w:r>
        <w:rPr>
          <w:rFonts w:ascii="Helvetica" w:hAnsi="Helvetica" w:cs="Helvetica"/>
          <w:b/>
          <w:bCs/>
          <w:sz w:val="18"/>
          <w:szCs w:val="18"/>
        </w:rPr>
        <w:tab/>
        <w:t>and interest</w:t>
      </w:r>
      <w:r>
        <w:rPr>
          <w:rFonts w:ascii="Helvetica" w:hAnsi="Helvetica" w:cs="Helvetica"/>
          <w:sz w:val="18"/>
          <w:szCs w:val="18"/>
        </w:rPr>
        <w:tab/>
      </w:r>
      <w:proofErr w:type="gramStart"/>
      <w:r>
        <w:rPr>
          <w:rFonts w:ascii="Helvetica" w:hAnsi="Helvetica" w:cs="Helvetica"/>
          <w:sz w:val="18"/>
          <w:szCs w:val="18"/>
        </w:rPr>
        <w:tab/>
        <w:t xml:space="preserve">  </w:t>
      </w:r>
      <w:r>
        <w:rPr>
          <w:rFonts w:ascii="Helvetica" w:hAnsi="Helvetica" w:cs="Helvetica"/>
          <w:sz w:val="18"/>
          <w:szCs w:val="18"/>
          <w:u w:val="single"/>
        </w:rPr>
        <w:t>_</w:t>
      </w:r>
      <w:proofErr w:type="gramEnd"/>
      <w:r>
        <w:rPr>
          <w:rFonts w:ascii="Helvetica" w:hAnsi="Helvetica" w:cs="Helvetica"/>
          <w:sz w:val="18"/>
          <w:szCs w:val="18"/>
          <w:u w:val="single"/>
        </w:rPr>
        <w:t>______</w:t>
      </w:r>
    </w:p>
    <w:p w14:paraId="2D9CE9C8" w14:textId="77777777" w:rsidR="00E9419D" w:rsidRDefault="00E9419D" w:rsidP="00E9419D">
      <w:pPr>
        <w:tabs>
          <w:tab w:val="left" w:pos="540"/>
        </w:tabs>
        <w:autoSpaceDE w:val="0"/>
        <w:autoSpaceDN w:val="0"/>
        <w:adjustRightInd w:val="0"/>
        <w:spacing w:line="200" w:lineRule="atLeast"/>
        <w:ind w:left="274" w:hanging="274"/>
        <w:rPr>
          <w:rFonts w:ascii="Helvetica" w:hAnsi="Helvetica" w:cs="Helvetica"/>
          <w:sz w:val="16"/>
          <w:szCs w:val="16"/>
        </w:rPr>
      </w:pPr>
      <w:r>
        <w:rPr>
          <w:rFonts w:ascii="Helvetica" w:hAnsi="Helvetica" w:cs="Helvetica"/>
          <w:sz w:val="16"/>
          <w:szCs w:val="16"/>
        </w:rPr>
        <w:t>NOTES:</w:t>
      </w:r>
    </w:p>
    <w:p w14:paraId="77C16FB3" w14:textId="77777777" w:rsidR="00E9419D" w:rsidRDefault="00E9419D" w:rsidP="00E9419D">
      <w:pPr>
        <w:tabs>
          <w:tab w:val="left" w:pos="540"/>
        </w:tabs>
        <w:autoSpaceDE w:val="0"/>
        <w:autoSpaceDN w:val="0"/>
        <w:adjustRightInd w:val="0"/>
        <w:spacing w:line="200" w:lineRule="atLeast"/>
        <w:ind w:left="274" w:hanging="274"/>
        <w:rPr>
          <w:rFonts w:ascii="Helvetica" w:hAnsi="Helvetica" w:cs="Helvetica"/>
          <w:sz w:val="16"/>
          <w:szCs w:val="16"/>
        </w:rPr>
      </w:pPr>
      <w:r>
        <w:rPr>
          <w:rFonts w:ascii="Helvetica" w:hAnsi="Helvetica" w:cs="Helvetica"/>
          <w:sz w:val="16"/>
          <w:szCs w:val="16"/>
        </w:rPr>
        <w:t>1.</w:t>
      </w:r>
      <w:r>
        <w:rPr>
          <w:rFonts w:ascii="Helvetica" w:hAnsi="Helvetica" w:cs="Helvetica"/>
          <w:sz w:val="16"/>
          <w:szCs w:val="16"/>
        </w:rPr>
        <w:tab/>
      </w:r>
      <w:r>
        <w:rPr>
          <w:rFonts w:ascii="Helvetica" w:hAnsi="Helvetica" w:cs="Helvetica"/>
          <w:i/>
          <w:iCs/>
          <w:sz w:val="16"/>
          <w:szCs w:val="16"/>
        </w:rPr>
        <w:t>Income</w:t>
      </w:r>
      <w:r>
        <w:rPr>
          <w:rFonts w:ascii="Helvetica" w:hAnsi="Helvetica" w:cs="Helvetica"/>
          <w:sz w:val="16"/>
          <w:szCs w:val="16"/>
        </w:rPr>
        <w:t xml:space="preserve"> must be averaged if variable (interest, commission, bonus, overtime, part-time).  For self-employed use </w:t>
      </w:r>
      <w:r>
        <w:rPr>
          <w:rFonts w:ascii="Helvetica" w:hAnsi="Helvetica" w:cs="Helvetica"/>
          <w:sz w:val="16"/>
          <w:szCs w:val="16"/>
        </w:rPr>
        <w:br/>
        <w:t xml:space="preserve">average of </w:t>
      </w:r>
      <w:r>
        <w:rPr>
          <w:rFonts w:ascii="Helvetica" w:hAnsi="Helvetica" w:cs="Helvetica"/>
          <w:i/>
          <w:iCs/>
          <w:sz w:val="16"/>
          <w:szCs w:val="16"/>
        </w:rPr>
        <w:t>Net</w:t>
      </w:r>
      <w:r>
        <w:rPr>
          <w:rFonts w:ascii="Helvetica" w:hAnsi="Helvetica" w:cs="Helvetica"/>
          <w:sz w:val="16"/>
          <w:szCs w:val="16"/>
        </w:rPr>
        <w:t xml:space="preserve"> income for 2 years.  Do not include expense accounts.</w:t>
      </w:r>
    </w:p>
    <w:p w14:paraId="52E72242" w14:textId="77777777" w:rsidR="00E9419D" w:rsidRDefault="00E9419D" w:rsidP="00E9419D">
      <w:pPr>
        <w:tabs>
          <w:tab w:val="left" w:pos="540"/>
        </w:tabs>
        <w:autoSpaceDE w:val="0"/>
        <w:autoSpaceDN w:val="0"/>
        <w:adjustRightInd w:val="0"/>
        <w:spacing w:line="200" w:lineRule="atLeast"/>
        <w:ind w:left="274" w:hanging="274"/>
        <w:rPr>
          <w:rFonts w:ascii="Helvetica" w:hAnsi="Helvetica" w:cs="Helvetica"/>
          <w:sz w:val="16"/>
          <w:szCs w:val="16"/>
        </w:rPr>
      </w:pPr>
      <w:r>
        <w:rPr>
          <w:rFonts w:ascii="Helvetica" w:hAnsi="Helvetica" w:cs="Helvetica"/>
          <w:sz w:val="16"/>
          <w:szCs w:val="16"/>
        </w:rPr>
        <w:t>2.</w:t>
      </w:r>
      <w:r>
        <w:rPr>
          <w:rFonts w:ascii="Helvetica" w:hAnsi="Helvetica" w:cs="Helvetica"/>
          <w:sz w:val="16"/>
          <w:szCs w:val="16"/>
        </w:rPr>
        <w:tab/>
      </w:r>
      <w:r>
        <w:rPr>
          <w:rFonts w:ascii="Helvetica" w:hAnsi="Helvetica" w:cs="Helvetica"/>
          <w:i/>
          <w:iCs/>
          <w:sz w:val="16"/>
          <w:szCs w:val="16"/>
        </w:rPr>
        <w:t>Debts:</w:t>
      </w:r>
      <w:r>
        <w:rPr>
          <w:rFonts w:ascii="Helvetica" w:hAnsi="Helvetica" w:cs="Helvetica"/>
          <w:sz w:val="16"/>
          <w:szCs w:val="16"/>
        </w:rPr>
        <w:t xml:space="preserve">  Monthly payments with more than 10 months remaining.</w:t>
      </w:r>
    </w:p>
    <w:p w14:paraId="081A1E1D" w14:textId="77777777" w:rsidR="00E9419D" w:rsidRDefault="00E9419D" w:rsidP="00E9419D">
      <w:pPr>
        <w:tabs>
          <w:tab w:val="left" w:pos="540"/>
        </w:tabs>
        <w:autoSpaceDE w:val="0"/>
        <w:autoSpaceDN w:val="0"/>
        <w:adjustRightInd w:val="0"/>
        <w:spacing w:line="200" w:lineRule="atLeast"/>
        <w:ind w:left="274" w:hanging="274"/>
        <w:rPr>
          <w:rFonts w:ascii="Helvetica" w:hAnsi="Helvetica" w:cs="Helvetica"/>
          <w:sz w:val="16"/>
          <w:szCs w:val="16"/>
        </w:rPr>
      </w:pPr>
      <w:r>
        <w:rPr>
          <w:rFonts w:ascii="Helvetica" w:hAnsi="Helvetica" w:cs="Helvetica"/>
          <w:sz w:val="16"/>
          <w:szCs w:val="16"/>
        </w:rPr>
        <w:tab/>
        <w:t xml:space="preserve">     Child support and/or alimony payments are monthly debts (child care only for VA).</w:t>
      </w:r>
    </w:p>
    <w:p w14:paraId="6D01F3BB" w14:textId="77777777" w:rsidR="00E9419D" w:rsidRDefault="00E9419D" w:rsidP="00E9419D">
      <w:pPr>
        <w:tabs>
          <w:tab w:val="left" w:pos="540"/>
        </w:tabs>
        <w:autoSpaceDE w:val="0"/>
        <w:autoSpaceDN w:val="0"/>
        <w:adjustRightInd w:val="0"/>
        <w:spacing w:line="200" w:lineRule="atLeast"/>
        <w:ind w:left="274" w:hanging="274"/>
        <w:rPr>
          <w:rFonts w:ascii="Helvetica" w:hAnsi="Helvetica" w:cs="Helvetica"/>
          <w:sz w:val="16"/>
          <w:szCs w:val="16"/>
        </w:rPr>
      </w:pPr>
      <w:r>
        <w:rPr>
          <w:rFonts w:ascii="Helvetica" w:hAnsi="Helvetica" w:cs="Helvetica"/>
          <w:sz w:val="16"/>
          <w:szCs w:val="16"/>
        </w:rPr>
        <w:tab/>
        <w:t xml:space="preserve">     For credit cards use 5% of the outstanding balance or minimum of $10. </w:t>
      </w:r>
    </w:p>
    <w:p w14:paraId="7EF04BC9" w14:textId="77777777" w:rsidR="00E9419D" w:rsidRDefault="00E9419D" w:rsidP="00E9419D">
      <w:pPr>
        <w:tabs>
          <w:tab w:val="left" w:pos="540"/>
        </w:tabs>
        <w:autoSpaceDE w:val="0"/>
        <w:autoSpaceDN w:val="0"/>
        <w:adjustRightInd w:val="0"/>
        <w:spacing w:line="200" w:lineRule="atLeast"/>
        <w:ind w:left="274" w:hanging="274"/>
        <w:rPr>
          <w:rFonts w:ascii="Helvetica" w:hAnsi="Helvetica" w:cs="Helvetica"/>
          <w:sz w:val="16"/>
          <w:szCs w:val="16"/>
        </w:rPr>
      </w:pPr>
      <w:r>
        <w:rPr>
          <w:rFonts w:ascii="Helvetica" w:hAnsi="Helvetica" w:cs="Helvetica"/>
          <w:sz w:val="16"/>
          <w:szCs w:val="16"/>
        </w:rPr>
        <w:t>3.</w:t>
      </w:r>
      <w:r>
        <w:rPr>
          <w:rFonts w:ascii="Helvetica" w:hAnsi="Helvetica" w:cs="Helvetica"/>
          <w:sz w:val="16"/>
          <w:szCs w:val="16"/>
        </w:rPr>
        <w:tab/>
      </w:r>
      <w:r>
        <w:rPr>
          <w:rFonts w:ascii="Helvetica" w:hAnsi="Helvetica" w:cs="Helvetica"/>
          <w:i/>
          <w:iCs/>
          <w:sz w:val="16"/>
          <w:szCs w:val="16"/>
        </w:rPr>
        <w:t>Rental negative</w:t>
      </w:r>
      <w:r>
        <w:rPr>
          <w:rFonts w:ascii="Helvetica" w:hAnsi="Helvetica" w:cs="Helvetica"/>
          <w:sz w:val="16"/>
          <w:szCs w:val="16"/>
        </w:rPr>
        <w:t xml:space="preserve">:  A vacancy factor of 25% may be used to lower monthly rental income before a negative is calculated                       </w:t>
      </w:r>
      <w:proofErr w:type="gramStart"/>
      <w:r>
        <w:rPr>
          <w:rFonts w:ascii="Helvetica" w:hAnsi="Helvetica" w:cs="Helvetica"/>
          <w:sz w:val="16"/>
          <w:szCs w:val="16"/>
        </w:rPr>
        <w:t xml:space="preserve">   (</w:t>
      </w:r>
      <w:proofErr w:type="gramEnd"/>
      <w:r>
        <w:rPr>
          <w:rFonts w:ascii="Helvetica" w:hAnsi="Helvetica" w:cs="Helvetica"/>
          <w:sz w:val="16"/>
          <w:szCs w:val="16"/>
        </w:rPr>
        <w:t>$1,000 income with 25% factor is $750).</w:t>
      </w:r>
    </w:p>
    <w:p w14:paraId="63984BCA" w14:textId="77777777" w:rsidR="00E9419D" w:rsidRDefault="00E9419D" w:rsidP="00E9419D">
      <w:pPr>
        <w:tabs>
          <w:tab w:val="left" w:pos="540"/>
        </w:tabs>
        <w:autoSpaceDE w:val="0"/>
        <w:autoSpaceDN w:val="0"/>
        <w:adjustRightInd w:val="0"/>
        <w:spacing w:line="200" w:lineRule="atLeast"/>
        <w:ind w:left="274" w:hanging="274"/>
        <w:rPr>
          <w:rFonts w:ascii="Helvetica" w:hAnsi="Helvetica" w:cs="Helvetica"/>
          <w:sz w:val="16"/>
          <w:szCs w:val="16"/>
        </w:rPr>
      </w:pPr>
      <w:r>
        <w:rPr>
          <w:rFonts w:ascii="Helvetica" w:hAnsi="Helvetica" w:cs="Helvetica"/>
          <w:sz w:val="16"/>
          <w:szCs w:val="16"/>
        </w:rPr>
        <w:t>4.</w:t>
      </w:r>
      <w:r>
        <w:rPr>
          <w:rFonts w:ascii="Helvetica" w:hAnsi="Helvetica" w:cs="Helvetica"/>
          <w:sz w:val="16"/>
          <w:szCs w:val="16"/>
        </w:rPr>
        <w:tab/>
      </w:r>
      <w:r>
        <w:rPr>
          <w:rFonts w:ascii="Helvetica" w:hAnsi="Helvetica" w:cs="Helvetica"/>
          <w:i/>
          <w:iCs/>
          <w:sz w:val="16"/>
          <w:szCs w:val="16"/>
        </w:rPr>
        <w:t>PI</w:t>
      </w:r>
      <w:r>
        <w:rPr>
          <w:rFonts w:ascii="Helvetica" w:hAnsi="Helvetica" w:cs="Helvetica"/>
          <w:sz w:val="16"/>
          <w:szCs w:val="16"/>
        </w:rPr>
        <w:t xml:space="preserve"> for a second trust is in the first ratio only if secured on property being purchased.</w:t>
      </w:r>
    </w:p>
    <w:p w14:paraId="64A06244" w14:textId="77777777" w:rsidR="00E9419D" w:rsidRDefault="00E9419D" w:rsidP="00E9419D">
      <w:pPr>
        <w:tabs>
          <w:tab w:val="left" w:pos="540"/>
        </w:tabs>
        <w:autoSpaceDE w:val="0"/>
        <w:autoSpaceDN w:val="0"/>
        <w:adjustRightInd w:val="0"/>
        <w:spacing w:line="200" w:lineRule="atLeast"/>
        <w:ind w:left="274" w:hanging="274"/>
        <w:rPr>
          <w:rFonts w:ascii="Helvetica" w:hAnsi="Helvetica" w:cs="Helvetica"/>
          <w:sz w:val="16"/>
          <w:szCs w:val="16"/>
        </w:rPr>
      </w:pPr>
      <w:r>
        <w:rPr>
          <w:rFonts w:ascii="Helvetica" w:hAnsi="Helvetica" w:cs="Helvetica"/>
          <w:sz w:val="16"/>
          <w:szCs w:val="16"/>
        </w:rPr>
        <w:t>5.</w:t>
      </w:r>
      <w:r>
        <w:rPr>
          <w:rFonts w:ascii="Helvetica" w:hAnsi="Helvetica" w:cs="Helvetica"/>
          <w:sz w:val="16"/>
          <w:szCs w:val="16"/>
        </w:rPr>
        <w:tab/>
      </w:r>
      <w:r>
        <w:rPr>
          <w:rFonts w:ascii="Helvetica" w:hAnsi="Helvetica" w:cs="Helvetica"/>
          <w:i/>
          <w:iCs/>
          <w:sz w:val="16"/>
          <w:szCs w:val="16"/>
        </w:rPr>
        <w:t>Association fee</w:t>
      </w:r>
      <w:r>
        <w:rPr>
          <w:rFonts w:ascii="Helvetica" w:hAnsi="Helvetica" w:cs="Helvetica"/>
          <w:sz w:val="16"/>
          <w:szCs w:val="16"/>
        </w:rPr>
        <w:t xml:space="preserve"> is included in first ratio in full.  Condo fees that include utilities are sometimes reduced 30-40%.  </w:t>
      </w:r>
      <w:r>
        <w:rPr>
          <w:rFonts w:ascii="Helvetica" w:hAnsi="Helvetica" w:cs="Helvetica"/>
          <w:sz w:val="16"/>
          <w:szCs w:val="16"/>
        </w:rPr>
        <w:br/>
        <w:t>Condo fee in VA qualifying will reduce estimates for maintenance, insurance, and sometimes utilities.</w:t>
      </w:r>
    </w:p>
    <w:p w14:paraId="77E6BB64" w14:textId="0B86A82B" w:rsidR="00E9419D" w:rsidRPr="00EB59EA" w:rsidRDefault="00E9419D" w:rsidP="00E9419D">
      <w:pPr>
        <w:tabs>
          <w:tab w:val="left" w:pos="540"/>
        </w:tabs>
        <w:autoSpaceDE w:val="0"/>
        <w:autoSpaceDN w:val="0"/>
        <w:adjustRightInd w:val="0"/>
        <w:spacing w:line="200" w:lineRule="atLeast"/>
        <w:ind w:left="274" w:hanging="274"/>
        <w:rPr>
          <w:rFonts w:ascii="Helvetica" w:hAnsi="Helvetica" w:cs="Helvetica"/>
          <w:b/>
          <w:color w:val="FF0000"/>
          <w:sz w:val="16"/>
          <w:szCs w:val="16"/>
        </w:rPr>
      </w:pPr>
      <w:r>
        <w:rPr>
          <w:rFonts w:ascii="Helvetica" w:hAnsi="Helvetica" w:cs="Helvetica"/>
          <w:sz w:val="16"/>
          <w:szCs w:val="16"/>
        </w:rPr>
        <w:t>6.</w:t>
      </w:r>
      <w:r>
        <w:rPr>
          <w:rFonts w:ascii="Helvetica" w:hAnsi="Helvetica" w:cs="Helvetica"/>
          <w:sz w:val="16"/>
          <w:szCs w:val="16"/>
        </w:rPr>
        <w:tab/>
      </w:r>
      <w:bookmarkStart w:id="0" w:name="_Hlk481416069"/>
      <w:r w:rsidRPr="00EB59EA">
        <w:rPr>
          <w:rFonts w:ascii="Helvetica" w:hAnsi="Helvetica" w:cs="Helvetica"/>
          <w:i/>
          <w:iCs/>
          <w:color w:val="FF0000"/>
          <w:sz w:val="16"/>
          <w:szCs w:val="16"/>
        </w:rPr>
        <w:t>Social security</w:t>
      </w:r>
      <w:r w:rsidRPr="00EB59EA">
        <w:rPr>
          <w:rFonts w:ascii="Helvetica" w:hAnsi="Helvetica" w:cs="Helvetica"/>
          <w:color w:val="FF0000"/>
          <w:sz w:val="16"/>
          <w:szCs w:val="16"/>
        </w:rPr>
        <w:t xml:space="preserve"> for 20</w:t>
      </w:r>
      <w:r w:rsidR="00B17BEA" w:rsidRPr="00EB59EA">
        <w:rPr>
          <w:rFonts w:ascii="Helvetica" w:hAnsi="Helvetica" w:cs="Helvetica"/>
          <w:color w:val="FF0000"/>
          <w:sz w:val="16"/>
          <w:szCs w:val="16"/>
        </w:rPr>
        <w:t>2</w:t>
      </w:r>
      <w:r w:rsidR="00EB59EA" w:rsidRPr="00EB59EA">
        <w:rPr>
          <w:rFonts w:ascii="Helvetica" w:hAnsi="Helvetica" w:cs="Helvetica"/>
          <w:color w:val="FF0000"/>
          <w:sz w:val="16"/>
          <w:szCs w:val="16"/>
        </w:rPr>
        <w:t>1</w:t>
      </w:r>
      <w:r w:rsidRPr="00EB59EA">
        <w:rPr>
          <w:rFonts w:ascii="Helvetica" w:hAnsi="Helvetica" w:cs="Helvetica"/>
          <w:color w:val="FF0000"/>
          <w:sz w:val="16"/>
          <w:szCs w:val="16"/>
        </w:rPr>
        <w:t xml:space="preserve"> is </w:t>
      </w:r>
      <w:r w:rsidR="00EB59EA" w:rsidRPr="00EB59EA">
        <w:rPr>
          <w:rFonts w:ascii="Helvetica" w:hAnsi="Helvetica" w:cs="Helvetica"/>
          <w:color w:val="FF0000"/>
          <w:sz w:val="16"/>
          <w:szCs w:val="16"/>
        </w:rPr>
        <w:t>7.65</w:t>
      </w:r>
      <w:r w:rsidRPr="00EB59EA">
        <w:rPr>
          <w:rFonts w:ascii="Helvetica" w:hAnsi="Helvetica" w:cs="Helvetica"/>
          <w:color w:val="FF0000"/>
          <w:sz w:val="16"/>
          <w:szCs w:val="16"/>
        </w:rPr>
        <w:t>% and 1</w:t>
      </w:r>
      <w:r w:rsidR="00EB59EA" w:rsidRPr="00EB59EA">
        <w:rPr>
          <w:rFonts w:ascii="Helvetica" w:hAnsi="Helvetica" w:cs="Helvetica"/>
          <w:color w:val="FF0000"/>
          <w:sz w:val="16"/>
          <w:szCs w:val="16"/>
        </w:rPr>
        <w:t>5.30</w:t>
      </w:r>
      <w:r w:rsidRPr="00EB59EA">
        <w:rPr>
          <w:rFonts w:ascii="Helvetica" w:hAnsi="Helvetica" w:cs="Helvetica"/>
          <w:color w:val="FF0000"/>
          <w:sz w:val="16"/>
          <w:szCs w:val="16"/>
        </w:rPr>
        <w:t>% for self-employed on a maximum base of $1</w:t>
      </w:r>
      <w:r w:rsidR="00EB59EA" w:rsidRPr="00EB59EA">
        <w:rPr>
          <w:rFonts w:ascii="Helvetica" w:hAnsi="Helvetica" w:cs="Helvetica"/>
          <w:color w:val="FF0000"/>
          <w:sz w:val="16"/>
          <w:szCs w:val="16"/>
        </w:rPr>
        <w:t>42,8</w:t>
      </w:r>
      <w:r w:rsidRPr="00EB59EA">
        <w:rPr>
          <w:rFonts w:ascii="Helvetica" w:hAnsi="Helvetica" w:cs="Helvetica"/>
          <w:color w:val="FF0000"/>
          <w:sz w:val="16"/>
          <w:szCs w:val="16"/>
        </w:rPr>
        <w:t>00.  Medicare portion only (1.45%)</w:t>
      </w:r>
      <w:r w:rsidRPr="00EB59EA">
        <w:rPr>
          <w:rFonts w:ascii="Helvetica" w:hAnsi="Helvetica" w:cs="Helvetica"/>
          <w:color w:val="FF0000"/>
          <w:sz w:val="16"/>
          <w:szCs w:val="16"/>
        </w:rPr>
        <w:br/>
        <w:t xml:space="preserve"> is collected above that amount.  </w:t>
      </w:r>
      <w:bookmarkEnd w:id="0"/>
    </w:p>
    <w:p w14:paraId="69AFF2B9" w14:textId="77777777" w:rsidR="00E9419D" w:rsidRDefault="00E9419D" w:rsidP="00E9419D">
      <w:pPr>
        <w:tabs>
          <w:tab w:val="left" w:pos="540"/>
        </w:tabs>
        <w:autoSpaceDE w:val="0"/>
        <w:autoSpaceDN w:val="0"/>
        <w:adjustRightInd w:val="0"/>
        <w:spacing w:line="200" w:lineRule="atLeast"/>
        <w:ind w:left="274" w:hanging="274"/>
        <w:rPr>
          <w:rFonts w:ascii="Helvetica" w:hAnsi="Helvetica" w:cs="Helvetica"/>
          <w:sz w:val="16"/>
          <w:szCs w:val="16"/>
        </w:rPr>
      </w:pPr>
      <w:r>
        <w:rPr>
          <w:rFonts w:ascii="Helvetica" w:hAnsi="Helvetica" w:cs="Helvetica"/>
          <w:sz w:val="16"/>
          <w:szCs w:val="16"/>
        </w:rPr>
        <w:t>7.</w:t>
      </w:r>
      <w:r>
        <w:rPr>
          <w:rFonts w:ascii="Helvetica" w:hAnsi="Helvetica" w:cs="Helvetica"/>
          <w:sz w:val="16"/>
          <w:szCs w:val="16"/>
        </w:rPr>
        <w:tab/>
      </w:r>
      <w:r>
        <w:rPr>
          <w:rFonts w:ascii="Helvetica" w:hAnsi="Helvetica" w:cs="Helvetica"/>
          <w:i/>
          <w:iCs/>
          <w:sz w:val="16"/>
          <w:szCs w:val="16"/>
        </w:rPr>
        <w:t>Federal retirement</w:t>
      </w:r>
      <w:r>
        <w:rPr>
          <w:rFonts w:ascii="Helvetica" w:hAnsi="Helvetica" w:cs="Helvetica"/>
          <w:sz w:val="16"/>
          <w:szCs w:val="16"/>
        </w:rPr>
        <w:t xml:space="preserve"> is 0.8% to 3.5% (depending upon hire date) with no maximum.</w:t>
      </w:r>
    </w:p>
    <w:p w14:paraId="1DFF85BD" w14:textId="77777777" w:rsidR="00E9419D" w:rsidRDefault="00E9419D" w:rsidP="00E9419D">
      <w:pPr>
        <w:tabs>
          <w:tab w:val="left" w:pos="540"/>
        </w:tabs>
        <w:autoSpaceDE w:val="0"/>
        <w:autoSpaceDN w:val="0"/>
        <w:adjustRightInd w:val="0"/>
        <w:spacing w:line="200" w:lineRule="atLeast"/>
        <w:ind w:left="274" w:hanging="274"/>
        <w:rPr>
          <w:rFonts w:ascii="Helvetica" w:hAnsi="Helvetica" w:cs="Helvetica"/>
          <w:sz w:val="16"/>
          <w:szCs w:val="16"/>
        </w:rPr>
      </w:pPr>
      <w:r>
        <w:rPr>
          <w:rFonts w:ascii="Helvetica" w:hAnsi="Helvetica" w:cs="Helvetica"/>
          <w:sz w:val="16"/>
          <w:szCs w:val="16"/>
        </w:rPr>
        <w:t>8.</w:t>
      </w:r>
      <w:r>
        <w:rPr>
          <w:rFonts w:ascii="Helvetica" w:hAnsi="Helvetica" w:cs="Helvetica"/>
          <w:sz w:val="16"/>
          <w:szCs w:val="16"/>
        </w:rPr>
        <w:tab/>
      </w:r>
      <w:r>
        <w:rPr>
          <w:rFonts w:ascii="Helvetica" w:hAnsi="Helvetica" w:cs="Helvetica"/>
          <w:i/>
          <w:iCs/>
          <w:sz w:val="16"/>
          <w:szCs w:val="16"/>
        </w:rPr>
        <w:t>State income tax</w:t>
      </w:r>
      <w:r>
        <w:rPr>
          <w:rFonts w:ascii="Helvetica" w:hAnsi="Helvetica" w:cs="Helvetica"/>
          <w:sz w:val="16"/>
          <w:szCs w:val="16"/>
        </w:rPr>
        <w:t xml:space="preserve"> is not paid by many active military.</w:t>
      </w:r>
    </w:p>
    <w:p w14:paraId="6EBA7807" w14:textId="77777777" w:rsidR="00E9419D" w:rsidRDefault="00E9419D" w:rsidP="00E9419D">
      <w:pPr>
        <w:tabs>
          <w:tab w:val="left" w:pos="540"/>
        </w:tabs>
        <w:autoSpaceDE w:val="0"/>
        <w:autoSpaceDN w:val="0"/>
        <w:adjustRightInd w:val="0"/>
        <w:spacing w:line="200" w:lineRule="atLeast"/>
        <w:ind w:left="274" w:hanging="274"/>
        <w:rPr>
          <w:rFonts w:ascii="Helvetica" w:hAnsi="Helvetica" w:cs="Helvetica"/>
          <w:sz w:val="16"/>
          <w:szCs w:val="16"/>
        </w:rPr>
      </w:pPr>
      <w:r>
        <w:rPr>
          <w:rFonts w:ascii="Helvetica" w:hAnsi="Helvetica" w:cs="Helvetica"/>
          <w:sz w:val="16"/>
          <w:szCs w:val="16"/>
        </w:rPr>
        <w:t>9.</w:t>
      </w:r>
      <w:r>
        <w:rPr>
          <w:rFonts w:ascii="Helvetica" w:hAnsi="Helvetica" w:cs="Helvetica"/>
          <w:sz w:val="16"/>
          <w:szCs w:val="16"/>
        </w:rPr>
        <w:tab/>
      </w:r>
      <w:r>
        <w:rPr>
          <w:rFonts w:ascii="Helvetica" w:hAnsi="Helvetica" w:cs="Helvetica"/>
          <w:i/>
          <w:iCs/>
          <w:sz w:val="16"/>
          <w:szCs w:val="16"/>
        </w:rPr>
        <w:t>Utilities</w:t>
      </w:r>
      <w:r>
        <w:rPr>
          <w:rFonts w:ascii="Helvetica" w:hAnsi="Helvetica" w:cs="Helvetica"/>
          <w:sz w:val="16"/>
          <w:szCs w:val="16"/>
        </w:rPr>
        <w:t xml:space="preserve"> is $1 per 1,000 of sales price + $50, however this may vary by lender. </w:t>
      </w:r>
    </w:p>
    <w:p w14:paraId="029B929E" w14:textId="77777777" w:rsidR="00E9419D" w:rsidRDefault="00E9419D" w:rsidP="00E9419D">
      <w:pPr>
        <w:tabs>
          <w:tab w:val="left" w:pos="540"/>
        </w:tabs>
        <w:autoSpaceDE w:val="0"/>
        <w:autoSpaceDN w:val="0"/>
        <w:adjustRightInd w:val="0"/>
        <w:spacing w:line="200" w:lineRule="atLeast"/>
        <w:ind w:left="274" w:hanging="274"/>
        <w:rPr>
          <w:rFonts w:ascii="Helvetica" w:hAnsi="Helvetica" w:cs="Helvetica"/>
          <w:sz w:val="16"/>
          <w:szCs w:val="16"/>
        </w:rPr>
      </w:pPr>
      <w:r>
        <w:rPr>
          <w:rFonts w:ascii="Helvetica" w:hAnsi="Helvetica" w:cs="Helvetica"/>
          <w:sz w:val="16"/>
          <w:szCs w:val="16"/>
        </w:rPr>
        <w:t>10.</w:t>
      </w:r>
      <w:r>
        <w:rPr>
          <w:rFonts w:ascii="Helvetica" w:hAnsi="Helvetica" w:cs="Helvetica"/>
          <w:sz w:val="16"/>
          <w:szCs w:val="16"/>
        </w:rPr>
        <w:tab/>
      </w:r>
      <w:r>
        <w:rPr>
          <w:rFonts w:ascii="Helvetica" w:hAnsi="Helvetica" w:cs="Helvetica"/>
          <w:i/>
          <w:iCs/>
          <w:sz w:val="16"/>
          <w:szCs w:val="16"/>
        </w:rPr>
        <w:t>Maintenance:</w:t>
      </w:r>
      <w:r>
        <w:rPr>
          <w:rFonts w:ascii="Helvetica" w:hAnsi="Helvetica" w:cs="Helvetica"/>
          <w:sz w:val="16"/>
          <w:szCs w:val="16"/>
        </w:rPr>
        <w:t xml:space="preserve"> $50 estimate; $25 for condominiums.  This may vary by lender. </w:t>
      </w:r>
    </w:p>
    <w:p w14:paraId="2554646F" w14:textId="77777777" w:rsidR="00E9419D" w:rsidRDefault="00E9419D" w:rsidP="00E9419D">
      <w:pPr>
        <w:tabs>
          <w:tab w:val="left" w:pos="540"/>
        </w:tabs>
        <w:autoSpaceDE w:val="0"/>
        <w:autoSpaceDN w:val="0"/>
        <w:adjustRightInd w:val="0"/>
        <w:spacing w:line="200" w:lineRule="atLeast"/>
        <w:ind w:left="274" w:hanging="274"/>
        <w:rPr>
          <w:rFonts w:ascii="Helvetica" w:hAnsi="Helvetica" w:cs="Helvetica"/>
          <w:sz w:val="16"/>
          <w:szCs w:val="16"/>
        </w:rPr>
      </w:pPr>
      <w:r>
        <w:rPr>
          <w:rFonts w:ascii="Helvetica" w:hAnsi="Helvetica" w:cs="Helvetica"/>
          <w:sz w:val="16"/>
          <w:szCs w:val="16"/>
        </w:rPr>
        <w:t>11.</w:t>
      </w:r>
      <w:r>
        <w:rPr>
          <w:rFonts w:ascii="Helvetica" w:hAnsi="Helvetica" w:cs="Helvetica"/>
          <w:sz w:val="16"/>
          <w:szCs w:val="16"/>
        </w:rPr>
        <w:tab/>
      </w:r>
      <w:r>
        <w:rPr>
          <w:rFonts w:ascii="Helvetica" w:hAnsi="Helvetica" w:cs="Helvetica"/>
          <w:i/>
          <w:iCs/>
          <w:sz w:val="16"/>
          <w:szCs w:val="16"/>
        </w:rPr>
        <w:t>Insurance:</w:t>
      </w:r>
      <w:r>
        <w:rPr>
          <w:rFonts w:ascii="Helvetica" w:hAnsi="Helvetica" w:cs="Helvetica"/>
          <w:sz w:val="16"/>
          <w:szCs w:val="16"/>
        </w:rPr>
        <w:t xml:space="preserve">  Estimate $2.50 per 1,000 of sales price for annual premium. Will vary by locality/type of property.</w:t>
      </w:r>
    </w:p>
    <w:p w14:paraId="319DB02C" w14:textId="77777777" w:rsidR="00E9419D" w:rsidRDefault="00E9419D" w:rsidP="00E9419D">
      <w:pPr>
        <w:tabs>
          <w:tab w:val="left" w:pos="540"/>
        </w:tabs>
        <w:autoSpaceDE w:val="0"/>
        <w:autoSpaceDN w:val="0"/>
        <w:adjustRightInd w:val="0"/>
        <w:spacing w:line="200" w:lineRule="atLeast"/>
        <w:ind w:left="274" w:hanging="274"/>
        <w:rPr>
          <w:rFonts w:ascii="Helvetica" w:hAnsi="Helvetica" w:cs="Helvetica"/>
          <w:sz w:val="16"/>
          <w:szCs w:val="16"/>
        </w:rPr>
      </w:pPr>
      <w:r>
        <w:rPr>
          <w:rFonts w:ascii="Helvetica" w:hAnsi="Helvetica" w:cs="Helvetica"/>
          <w:sz w:val="16"/>
          <w:szCs w:val="16"/>
        </w:rPr>
        <w:t>12.</w:t>
      </w:r>
      <w:r>
        <w:rPr>
          <w:rFonts w:ascii="Helvetica" w:hAnsi="Helvetica" w:cs="Helvetica"/>
          <w:sz w:val="16"/>
          <w:szCs w:val="16"/>
        </w:rPr>
        <w:tab/>
        <w:t xml:space="preserve">Mortgage Insurance (MI) estimates: See Tables in Chapter Two. </w:t>
      </w:r>
    </w:p>
    <w:p w14:paraId="097C5B29" w14:textId="77777777" w:rsidR="00A9053A" w:rsidRDefault="00E9419D" w:rsidP="00E9419D">
      <w:r>
        <w:tab/>
      </w:r>
    </w:p>
    <w:p w14:paraId="02C1D8D7" w14:textId="77777777" w:rsidR="00A9053A" w:rsidRDefault="00A9053A">
      <w:pPr>
        <w:spacing w:after="160" w:line="259" w:lineRule="auto"/>
        <w:jc w:val="left"/>
      </w:pPr>
      <w:r>
        <w:br w:type="page"/>
      </w:r>
    </w:p>
    <w:p w14:paraId="61A85245" w14:textId="77777777" w:rsidR="001834C1" w:rsidRPr="00BF4A1C" w:rsidRDefault="001834C1" w:rsidP="001834C1">
      <w:pPr>
        <w:autoSpaceDE w:val="0"/>
        <w:autoSpaceDN w:val="0"/>
        <w:adjustRightInd w:val="0"/>
        <w:spacing w:line="500" w:lineRule="atLeast"/>
        <w:jc w:val="center"/>
        <w:rPr>
          <w:b/>
          <w:bCs/>
          <w:sz w:val="36"/>
          <w:szCs w:val="36"/>
        </w:rPr>
      </w:pPr>
      <w:r w:rsidRPr="00BF4A1C">
        <w:rPr>
          <w:b/>
          <w:bCs/>
          <w:color w:val="000000"/>
          <w:sz w:val="36"/>
          <w:szCs w:val="36"/>
        </w:rPr>
        <w:lastRenderedPageBreak/>
        <w:t>VA Pre-Qualification — Residual</w:t>
      </w:r>
    </w:p>
    <w:p w14:paraId="11691AAE" w14:textId="77777777" w:rsidR="001834C1" w:rsidRDefault="001834C1" w:rsidP="001834C1">
      <w:pPr>
        <w:autoSpaceDE w:val="0"/>
        <w:autoSpaceDN w:val="0"/>
        <w:adjustRightInd w:val="0"/>
        <w:spacing w:line="300" w:lineRule="atLeast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ab/>
      </w:r>
      <w:r>
        <w:rPr>
          <w:rFonts w:ascii="Helvetica" w:hAnsi="Helvetica"/>
          <w:sz w:val="20"/>
          <w:szCs w:val="20"/>
        </w:rPr>
        <w:tab/>
      </w:r>
      <w:r>
        <w:rPr>
          <w:rFonts w:ascii="Helvetica" w:hAnsi="Helvetica"/>
          <w:sz w:val="20"/>
          <w:szCs w:val="20"/>
        </w:rPr>
        <w:tab/>
      </w:r>
      <w:r>
        <w:rPr>
          <w:rFonts w:ascii="Helvetica" w:hAnsi="Helvetica"/>
          <w:sz w:val="20"/>
          <w:szCs w:val="20"/>
        </w:rPr>
        <w:tab/>
      </w:r>
      <w:r>
        <w:rPr>
          <w:rFonts w:ascii="Helvetica" w:hAnsi="Helvetica"/>
          <w:sz w:val="20"/>
          <w:szCs w:val="20"/>
        </w:rPr>
        <w:tab/>
      </w:r>
      <w:r>
        <w:rPr>
          <w:rFonts w:ascii="Helvetica" w:hAnsi="Helvetica"/>
          <w:sz w:val="20"/>
          <w:szCs w:val="20"/>
        </w:rPr>
        <w:tab/>
        <w:t xml:space="preserve"> (B)</w:t>
      </w:r>
      <w:r>
        <w:rPr>
          <w:rFonts w:ascii="Helvetica" w:hAnsi="Helvetica"/>
          <w:sz w:val="20"/>
          <w:szCs w:val="20"/>
        </w:rPr>
        <w:tab/>
      </w:r>
      <w:r>
        <w:rPr>
          <w:rFonts w:ascii="Helvetica" w:hAnsi="Helvetica"/>
          <w:sz w:val="20"/>
          <w:szCs w:val="20"/>
        </w:rPr>
        <w:tab/>
      </w:r>
      <w:r>
        <w:rPr>
          <w:rFonts w:ascii="Helvetica" w:hAnsi="Helvetica"/>
          <w:sz w:val="20"/>
          <w:szCs w:val="20"/>
        </w:rPr>
        <w:tab/>
      </w:r>
      <w:r>
        <w:rPr>
          <w:rFonts w:ascii="Helvetica" w:hAnsi="Helvetica"/>
          <w:sz w:val="20"/>
          <w:szCs w:val="20"/>
        </w:rPr>
        <w:tab/>
        <w:t xml:space="preserve">   </w:t>
      </w:r>
      <w:proofErr w:type="gramStart"/>
      <w:r>
        <w:rPr>
          <w:rFonts w:ascii="Helvetica" w:hAnsi="Helvetica"/>
          <w:sz w:val="20"/>
          <w:szCs w:val="20"/>
        </w:rPr>
        <w:t xml:space="preserve">   (</w:t>
      </w:r>
      <w:proofErr w:type="gramEnd"/>
      <w:r>
        <w:rPr>
          <w:rFonts w:ascii="Helvetica" w:hAnsi="Helvetica"/>
          <w:sz w:val="20"/>
          <w:szCs w:val="20"/>
        </w:rPr>
        <w:t>CB)</w:t>
      </w:r>
    </w:p>
    <w:p w14:paraId="08314820" w14:textId="77777777" w:rsidR="001834C1" w:rsidRDefault="001834C1" w:rsidP="001834C1">
      <w:pPr>
        <w:tabs>
          <w:tab w:val="left" w:pos="3240"/>
          <w:tab w:val="left" w:pos="3600"/>
          <w:tab w:val="left" w:pos="6480"/>
          <w:tab w:val="left" w:pos="6840"/>
        </w:tabs>
        <w:autoSpaceDE w:val="0"/>
        <w:autoSpaceDN w:val="0"/>
        <w:adjustRightInd w:val="0"/>
        <w:spacing w:line="300" w:lineRule="atLeast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Monthly Gross Income</w:t>
      </w:r>
      <w:r>
        <w:rPr>
          <w:rFonts w:ascii="Helvetica" w:hAnsi="Helvetica"/>
          <w:sz w:val="20"/>
          <w:szCs w:val="20"/>
        </w:rPr>
        <w:tab/>
      </w:r>
      <w:r>
        <w:rPr>
          <w:rFonts w:ascii="Helvetica" w:hAnsi="Helvetica"/>
          <w:sz w:val="20"/>
          <w:szCs w:val="20"/>
        </w:rPr>
        <w:tab/>
        <w:t>__________________</w:t>
      </w:r>
      <w:r>
        <w:rPr>
          <w:rFonts w:ascii="Helvetica" w:hAnsi="Helvetica"/>
          <w:sz w:val="20"/>
          <w:szCs w:val="20"/>
        </w:rPr>
        <w:tab/>
      </w:r>
      <w:r>
        <w:rPr>
          <w:rFonts w:ascii="Helvetica" w:hAnsi="Helvetica"/>
          <w:sz w:val="20"/>
          <w:szCs w:val="20"/>
        </w:rPr>
        <w:tab/>
        <w:t>__________________</w:t>
      </w:r>
    </w:p>
    <w:p w14:paraId="65A8AEF7" w14:textId="77777777" w:rsidR="001834C1" w:rsidRDefault="001834C1" w:rsidP="001834C1">
      <w:pPr>
        <w:tabs>
          <w:tab w:val="left" w:pos="3240"/>
          <w:tab w:val="left" w:pos="3600"/>
          <w:tab w:val="left" w:pos="6480"/>
          <w:tab w:val="left" w:pos="6840"/>
        </w:tabs>
        <w:autoSpaceDE w:val="0"/>
        <w:autoSpaceDN w:val="0"/>
        <w:adjustRightInd w:val="0"/>
        <w:spacing w:line="300" w:lineRule="atLeast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Less Federal Tax</w:t>
      </w:r>
      <w:r>
        <w:rPr>
          <w:rFonts w:ascii="Helvetica" w:hAnsi="Helvetica"/>
          <w:sz w:val="20"/>
          <w:szCs w:val="20"/>
        </w:rPr>
        <w:tab/>
        <w:t>(-)</w:t>
      </w:r>
      <w:r>
        <w:rPr>
          <w:rFonts w:ascii="Helvetica" w:hAnsi="Helvetica"/>
          <w:sz w:val="20"/>
          <w:szCs w:val="20"/>
        </w:rPr>
        <w:tab/>
        <w:t>__________________</w:t>
      </w:r>
      <w:r>
        <w:rPr>
          <w:rFonts w:ascii="Helvetica" w:hAnsi="Helvetica"/>
          <w:sz w:val="20"/>
          <w:szCs w:val="20"/>
        </w:rPr>
        <w:tab/>
        <w:t>(-)</w:t>
      </w:r>
      <w:r>
        <w:rPr>
          <w:rFonts w:ascii="Helvetica" w:hAnsi="Helvetica"/>
          <w:sz w:val="20"/>
          <w:szCs w:val="20"/>
        </w:rPr>
        <w:tab/>
        <w:t>__________________</w:t>
      </w:r>
    </w:p>
    <w:p w14:paraId="134D348A" w14:textId="77777777" w:rsidR="001834C1" w:rsidRDefault="001834C1" w:rsidP="001834C1">
      <w:pPr>
        <w:tabs>
          <w:tab w:val="left" w:pos="3240"/>
          <w:tab w:val="left" w:pos="3600"/>
          <w:tab w:val="left" w:pos="6480"/>
          <w:tab w:val="left" w:pos="6840"/>
        </w:tabs>
        <w:autoSpaceDE w:val="0"/>
        <w:autoSpaceDN w:val="0"/>
        <w:adjustRightInd w:val="0"/>
        <w:spacing w:line="300" w:lineRule="atLeast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Less State Tax</w:t>
      </w:r>
      <w:r>
        <w:rPr>
          <w:rFonts w:ascii="Helvetica" w:hAnsi="Helvetica"/>
          <w:sz w:val="20"/>
          <w:szCs w:val="20"/>
        </w:rPr>
        <w:tab/>
        <w:t>(-)</w:t>
      </w:r>
      <w:r>
        <w:rPr>
          <w:rFonts w:ascii="Helvetica" w:hAnsi="Helvetica"/>
          <w:sz w:val="20"/>
          <w:szCs w:val="20"/>
        </w:rPr>
        <w:tab/>
        <w:t>__________________</w:t>
      </w:r>
      <w:r>
        <w:rPr>
          <w:rFonts w:ascii="Helvetica" w:hAnsi="Helvetica"/>
          <w:sz w:val="20"/>
          <w:szCs w:val="20"/>
        </w:rPr>
        <w:tab/>
        <w:t>(-)</w:t>
      </w:r>
      <w:r>
        <w:rPr>
          <w:rFonts w:ascii="Helvetica" w:hAnsi="Helvetica"/>
          <w:sz w:val="20"/>
          <w:szCs w:val="20"/>
        </w:rPr>
        <w:tab/>
        <w:t>__________________</w:t>
      </w:r>
    </w:p>
    <w:p w14:paraId="13E560CF" w14:textId="77777777" w:rsidR="001834C1" w:rsidRDefault="001834C1" w:rsidP="001834C1">
      <w:pPr>
        <w:tabs>
          <w:tab w:val="left" w:pos="3240"/>
          <w:tab w:val="left" w:pos="3600"/>
          <w:tab w:val="left" w:pos="6480"/>
          <w:tab w:val="left" w:pos="6840"/>
        </w:tabs>
        <w:autoSpaceDE w:val="0"/>
        <w:autoSpaceDN w:val="0"/>
        <w:adjustRightInd w:val="0"/>
        <w:spacing w:line="300" w:lineRule="atLeast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Less Social Security</w:t>
      </w:r>
      <w:r>
        <w:rPr>
          <w:rFonts w:ascii="Helvetica" w:hAnsi="Helvetica"/>
          <w:sz w:val="20"/>
          <w:szCs w:val="20"/>
        </w:rPr>
        <w:tab/>
        <w:t>(-)</w:t>
      </w:r>
      <w:r>
        <w:rPr>
          <w:rFonts w:ascii="Helvetica" w:hAnsi="Helvetica"/>
          <w:sz w:val="20"/>
          <w:szCs w:val="20"/>
        </w:rPr>
        <w:tab/>
        <w:t>__________________</w:t>
      </w:r>
      <w:r>
        <w:rPr>
          <w:rFonts w:ascii="Helvetica" w:hAnsi="Helvetica"/>
          <w:sz w:val="20"/>
          <w:szCs w:val="20"/>
        </w:rPr>
        <w:tab/>
        <w:t>(-)</w:t>
      </w:r>
      <w:r>
        <w:rPr>
          <w:rFonts w:ascii="Helvetica" w:hAnsi="Helvetica"/>
          <w:sz w:val="20"/>
          <w:szCs w:val="20"/>
        </w:rPr>
        <w:tab/>
        <w:t>__________________</w:t>
      </w:r>
    </w:p>
    <w:p w14:paraId="61BFB466" w14:textId="77777777" w:rsidR="001834C1" w:rsidRDefault="001834C1" w:rsidP="001834C1">
      <w:pPr>
        <w:tabs>
          <w:tab w:val="left" w:pos="3240"/>
          <w:tab w:val="left" w:pos="3600"/>
          <w:tab w:val="left" w:pos="6480"/>
          <w:tab w:val="left" w:pos="6840"/>
        </w:tabs>
        <w:autoSpaceDE w:val="0"/>
        <w:autoSpaceDN w:val="0"/>
        <w:adjustRightInd w:val="0"/>
        <w:spacing w:line="300" w:lineRule="atLeast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Less Child Care</w:t>
      </w:r>
      <w:r>
        <w:rPr>
          <w:rFonts w:ascii="Helvetica" w:hAnsi="Helvetica"/>
          <w:sz w:val="20"/>
          <w:szCs w:val="20"/>
        </w:rPr>
        <w:tab/>
        <w:t>(-)</w:t>
      </w:r>
      <w:r>
        <w:rPr>
          <w:rFonts w:ascii="Helvetica" w:hAnsi="Helvetica"/>
          <w:sz w:val="20"/>
          <w:szCs w:val="20"/>
        </w:rPr>
        <w:tab/>
        <w:t>__________________</w:t>
      </w:r>
      <w:r>
        <w:rPr>
          <w:rFonts w:ascii="Helvetica" w:hAnsi="Helvetica"/>
          <w:sz w:val="20"/>
          <w:szCs w:val="20"/>
        </w:rPr>
        <w:tab/>
        <w:t>(-)</w:t>
      </w:r>
      <w:r>
        <w:rPr>
          <w:rFonts w:ascii="Helvetica" w:hAnsi="Helvetica"/>
          <w:sz w:val="20"/>
          <w:szCs w:val="20"/>
        </w:rPr>
        <w:tab/>
        <w:t>__________________</w:t>
      </w:r>
    </w:p>
    <w:p w14:paraId="127886AC" w14:textId="77777777" w:rsidR="001834C1" w:rsidRDefault="001834C1" w:rsidP="001834C1">
      <w:pPr>
        <w:tabs>
          <w:tab w:val="left" w:pos="3240"/>
          <w:tab w:val="left" w:pos="3600"/>
          <w:tab w:val="left" w:pos="6480"/>
          <w:tab w:val="left" w:pos="6840"/>
        </w:tabs>
        <w:autoSpaceDE w:val="0"/>
        <w:autoSpaceDN w:val="0"/>
        <w:adjustRightInd w:val="0"/>
        <w:spacing w:line="300" w:lineRule="atLeast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Less Monthly Debts</w:t>
      </w:r>
      <w:r>
        <w:rPr>
          <w:rFonts w:ascii="Helvetica" w:hAnsi="Helvetica"/>
          <w:sz w:val="20"/>
          <w:szCs w:val="20"/>
        </w:rPr>
        <w:tab/>
        <w:t>(-)</w:t>
      </w:r>
      <w:r>
        <w:rPr>
          <w:rFonts w:ascii="Helvetica" w:hAnsi="Helvetica"/>
          <w:sz w:val="20"/>
          <w:szCs w:val="20"/>
        </w:rPr>
        <w:tab/>
        <w:t>__________________</w:t>
      </w:r>
      <w:r>
        <w:rPr>
          <w:rFonts w:ascii="Helvetica" w:hAnsi="Helvetica"/>
          <w:sz w:val="20"/>
          <w:szCs w:val="20"/>
        </w:rPr>
        <w:tab/>
        <w:t>(-)</w:t>
      </w:r>
      <w:r>
        <w:rPr>
          <w:rFonts w:ascii="Helvetica" w:hAnsi="Helvetica"/>
          <w:sz w:val="20"/>
          <w:szCs w:val="20"/>
        </w:rPr>
        <w:tab/>
        <w:t>__________________</w:t>
      </w:r>
    </w:p>
    <w:p w14:paraId="34D33141" w14:textId="77777777" w:rsidR="001834C1" w:rsidRDefault="001834C1" w:rsidP="001834C1">
      <w:pPr>
        <w:tabs>
          <w:tab w:val="left" w:pos="3240"/>
          <w:tab w:val="left" w:pos="3600"/>
          <w:tab w:val="left" w:pos="6480"/>
          <w:tab w:val="left" w:pos="6840"/>
        </w:tabs>
        <w:autoSpaceDE w:val="0"/>
        <w:autoSpaceDN w:val="0"/>
        <w:adjustRightInd w:val="0"/>
        <w:spacing w:line="300" w:lineRule="atLeast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Less Rental Negative</w:t>
      </w:r>
      <w:r>
        <w:rPr>
          <w:rFonts w:ascii="Helvetica" w:hAnsi="Helvetica"/>
          <w:sz w:val="20"/>
          <w:szCs w:val="20"/>
        </w:rPr>
        <w:tab/>
        <w:t>(-)</w:t>
      </w:r>
      <w:r>
        <w:rPr>
          <w:rFonts w:ascii="Helvetica" w:hAnsi="Helvetica"/>
          <w:sz w:val="20"/>
          <w:szCs w:val="20"/>
        </w:rPr>
        <w:tab/>
        <w:t>__________________</w:t>
      </w:r>
      <w:r>
        <w:rPr>
          <w:rFonts w:ascii="Helvetica" w:hAnsi="Helvetica"/>
          <w:sz w:val="20"/>
          <w:szCs w:val="20"/>
        </w:rPr>
        <w:tab/>
        <w:t>(-)</w:t>
      </w:r>
      <w:r>
        <w:rPr>
          <w:rFonts w:ascii="Helvetica" w:hAnsi="Helvetica"/>
          <w:sz w:val="20"/>
          <w:szCs w:val="20"/>
        </w:rPr>
        <w:tab/>
        <w:t>__________________</w:t>
      </w:r>
    </w:p>
    <w:p w14:paraId="25154A01" w14:textId="77777777" w:rsidR="001834C1" w:rsidRDefault="001834C1" w:rsidP="001834C1">
      <w:pPr>
        <w:tabs>
          <w:tab w:val="left" w:pos="3240"/>
          <w:tab w:val="left" w:pos="3600"/>
          <w:tab w:val="left" w:pos="6480"/>
          <w:tab w:val="left" w:pos="6840"/>
        </w:tabs>
        <w:autoSpaceDE w:val="0"/>
        <w:autoSpaceDN w:val="0"/>
        <w:adjustRightInd w:val="0"/>
        <w:spacing w:line="400" w:lineRule="atLeast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Add Non-taxable Income</w:t>
      </w:r>
      <w:r>
        <w:rPr>
          <w:rFonts w:ascii="Helvetica" w:hAnsi="Helvetica"/>
          <w:sz w:val="20"/>
          <w:szCs w:val="20"/>
        </w:rPr>
        <w:tab/>
        <w:t>(+)</w:t>
      </w:r>
      <w:r>
        <w:rPr>
          <w:rFonts w:ascii="Helvetica" w:hAnsi="Helvetica"/>
          <w:sz w:val="20"/>
          <w:szCs w:val="20"/>
        </w:rPr>
        <w:tab/>
        <w:t>__________________</w:t>
      </w:r>
      <w:r>
        <w:rPr>
          <w:rFonts w:ascii="Helvetica" w:hAnsi="Helvetica"/>
          <w:sz w:val="20"/>
          <w:szCs w:val="20"/>
        </w:rPr>
        <w:tab/>
        <w:t>(+)</w:t>
      </w:r>
      <w:r>
        <w:rPr>
          <w:rFonts w:ascii="Helvetica" w:hAnsi="Helvetica"/>
          <w:sz w:val="20"/>
          <w:szCs w:val="20"/>
        </w:rPr>
        <w:tab/>
        <w:t>__________________</w:t>
      </w:r>
    </w:p>
    <w:p w14:paraId="3CC4D577" w14:textId="77777777" w:rsidR="001834C1" w:rsidRDefault="001834C1" w:rsidP="001834C1">
      <w:pPr>
        <w:tabs>
          <w:tab w:val="left" w:pos="360"/>
          <w:tab w:val="left" w:pos="900"/>
          <w:tab w:val="left" w:pos="3600"/>
          <w:tab w:val="left" w:pos="6480"/>
          <w:tab w:val="left" w:pos="6840"/>
        </w:tabs>
        <w:autoSpaceDE w:val="0"/>
        <w:autoSpaceDN w:val="0"/>
        <w:adjustRightInd w:val="0"/>
        <w:spacing w:line="300" w:lineRule="atLeast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ab/>
        <w:t>Sub-Total</w:t>
      </w:r>
      <w:r>
        <w:rPr>
          <w:rFonts w:ascii="Helvetica" w:hAnsi="Helvetica"/>
          <w:sz w:val="20"/>
          <w:szCs w:val="20"/>
        </w:rPr>
        <w:tab/>
        <w:t>__________________</w:t>
      </w:r>
      <w:r>
        <w:rPr>
          <w:rFonts w:ascii="Helvetica" w:hAnsi="Helvetica"/>
          <w:sz w:val="20"/>
          <w:szCs w:val="20"/>
        </w:rPr>
        <w:tab/>
      </w:r>
      <w:r>
        <w:rPr>
          <w:rFonts w:ascii="Helvetica" w:hAnsi="Helvetica"/>
          <w:sz w:val="20"/>
          <w:szCs w:val="20"/>
        </w:rPr>
        <w:tab/>
        <w:t>__________________</w:t>
      </w:r>
    </w:p>
    <w:p w14:paraId="663E0C8C" w14:textId="77777777" w:rsidR="001834C1" w:rsidRDefault="001834C1" w:rsidP="001834C1">
      <w:pPr>
        <w:tabs>
          <w:tab w:val="left" w:pos="5040"/>
          <w:tab w:val="left" w:pos="5400"/>
        </w:tabs>
        <w:autoSpaceDE w:val="0"/>
        <w:autoSpaceDN w:val="0"/>
        <w:adjustRightInd w:val="0"/>
        <w:spacing w:line="300" w:lineRule="atLeast"/>
        <w:ind w:left="360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Total</w:t>
      </w:r>
      <w:r>
        <w:rPr>
          <w:rFonts w:ascii="Helvetica" w:hAnsi="Helvetica"/>
          <w:sz w:val="20"/>
          <w:szCs w:val="20"/>
        </w:rPr>
        <w:tab/>
      </w:r>
      <w:r>
        <w:rPr>
          <w:rFonts w:ascii="Helvetica" w:hAnsi="Helvetica"/>
          <w:sz w:val="20"/>
          <w:szCs w:val="20"/>
        </w:rPr>
        <w:tab/>
        <w:t>__________________</w:t>
      </w:r>
    </w:p>
    <w:p w14:paraId="75743A49" w14:textId="77777777" w:rsidR="001834C1" w:rsidRDefault="001834C1" w:rsidP="001834C1">
      <w:pPr>
        <w:tabs>
          <w:tab w:val="left" w:pos="5040"/>
          <w:tab w:val="left" w:pos="5400"/>
        </w:tabs>
        <w:autoSpaceDE w:val="0"/>
        <w:autoSpaceDN w:val="0"/>
        <w:adjustRightInd w:val="0"/>
        <w:spacing w:line="300" w:lineRule="atLeast"/>
        <w:ind w:left="360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Less Property Taxes</w:t>
      </w:r>
      <w:r>
        <w:rPr>
          <w:rFonts w:ascii="Helvetica" w:hAnsi="Helvetica"/>
          <w:sz w:val="20"/>
          <w:szCs w:val="20"/>
        </w:rPr>
        <w:tab/>
        <w:t>(-)</w:t>
      </w:r>
      <w:r>
        <w:rPr>
          <w:rFonts w:ascii="Helvetica" w:hAnsi="Helvetica"/>
          <w:sz w:val="20"/>
          <w:szCs w:val="20"/>
        </w:rPr>
        <w:tab/>
        <w:t>__________________</w:t>
      </w:r>
    </w:p>
    <w:p w14:paraId="06ED0426" w14:textId="77777777" w:rsidR="001834C1" w:rsidRDefault="001834C1" w:rsidP="001834C1">
      <w:pPr>
        <w:tabs>
          <w:tab w:val="left" w:pos="5040"/>
          <w:tab w:val="left" w:pos="5400"/>
        </w:tabs>
        <w:autoSpaceDE w:val="0"/>
        <w:autoSpaceDN w:val="0"/>
        <w:adjustRightInd w:val="0"/>
        <w:spacing w:line="300" w:lineRule="atLeast"/>
        <w:ind w:left="360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Less Hazard Insurance</w:t>
      </w:r>
      <w:r>
        <w:rPr>
          <w:rFonts w:ascii="Helvetica" w:hAnsi="Helvetica"/>
          <w:sz w:val="20"/>
          <w:szCs w:val="20"/>
        </w:rPr>
        <w:tab/>
        <w:t>(-)</w:t>
      </w:r>
      <w:r>
        <w:rPr>
          <w:rFonts w:ascii="Helvetica" w:hAnsi="Helvetica"/>
          <w:sz w:val="20"/>
          <w:szCs w:val="20"/>
        </w:rPr>
        <w:tab/>
        <w:t>__________________</w:t>
      </w:r>
    </w:p>
    <w:p w14:paraId="4DC4E292" w14:textId="77777777" w:rsidR="001834C1" w:rsidRDefault="001834C1" w:rsidP="001834C1">
      <w:pPr>
        <w:tabs>
          <w:tab w:val="left" w:pos="5040"/>
          <w:tab w:val="left" w:pos="5400"/>
        </w:tabs>
        <w:autoSpaceDE w:val="0"/>
        <w:autoSpaceDN w:val="0"/>
        <w:adjustRightInd w:val="0"/>
        <w:spacing w:line="300" w:lineRule="atLeast"/>
        <w:ind w:left="360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Less Utilities</w:t>
      </w:r>
      <w:r>
        <w:rPr>
          <w:rFonts w:ascii="Helvetica" w:hAnsi="Helvetica"/>
          <w:sz w:val="20"/>
          <w:szCs w:val="20"/>
        </w:rPr>
        <w:tab/>
        <w:t>(-)</w:t>
      </w:r>
      <w:r>
        <w:rPr>
          <w:rFonts w:ascii="Helvetica" w:hAnsi="Helvetica"/>
          <w:sz w:val="20"/>
          <w:szCs w:val="20"/>
        </w:rPr>
        <w:tab/>
        <w:t>__________________</w:t>
      </w:r>
    </w:p>
    <w:p w14:paraId="1534E0CB" w14:textId="77777777" w:rsidR="001834C1" w:rsidRDefault="001834C1" w:rsidP="001834C1">
      <w:pPr>
        <w:tabs>
          <w:tab w:val="left" w:pos="5040"/>
          <w:tab w:val="left" w:pos="5400"/>
        </w:tabs>
        <w:autoSpaceDE w:val="0"/>
        <w:autoSpaceDN w:val="0"/>
        <w:adjustRightInd w:val="0"/>
        <w:spacing w:line="300" w:lineRule="atLeast"/>
        <w:ind w:left="360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Less Maintenance</w:t>
      </w:r>
      <w:r>
        <w:rPr>
          <w:rFonts w:ascii="Helvetica" w:hAnsi="Helvetica"/>
          <w:sz w:val="20"/>
          <w:szCs w:val="20"/>
        </w:rPr>
        <w:tab/>
        <w:t>(-)</w:t>
      </w:r>
      <w:r>
        <w:rPr>
          <w:rFonts w:ascii="Helvetica" w:hAnsi="Helvetica"/>
          <w:sz w:val="20"/>
          <w:szCs w:val="20"/>
        </w:rPr>
        <w:tab/>
        <w:t>__________________</w:t>
      </w:r>
    </w:p>
    <w:p w14:paraId="28A098D9" w14:textId="77777777" w:rsidR="001834C1" w:rsidRDefault="001834C1" w:rsidP="001834C1">
      <w:pPr>
        <w:tabs>
          <w:tab w:val="left" w:pos="5040"/>
          <w:tab w:val="left" w:pos="5400"/>
        </w:tabs>
        <w:autoSpaceDE w:val="0"/>
        <w:autoSpaceDN w:val="0"/>
        <w:adjustRightInd w:val="0"/>
        <w:spacing w:line="300" w:lineRule="atLeast"/>
        <w:ind w:left="360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Less Association/Condo Fees</w:t>
      </w:r>
      <w:r>
        <w:rPr>
          <w:rFonts w:ascii="Helvetica" w:hAnsi="Helvetica"/>
          <w:sz w:val="20"/>
          <w:szCs w:val="20"/>
        </w:rPr>
        <w:tab/>
        <w:t>(-)</w:t>
      </w:r>
      <w:r>
        <w:rPr>
          <w:rFonts w:ascii="Helvetica" w:hAnsi="Helvetica"/>
          <w:sz w:val="20"/>
          <w:szCs w:val="20"/>
        </w:rPr>
        <w:tab/>
        <w:t>__________________</w:t>
      </w:r>
    </w:p>
    <w:p w14:paraId="34149327" w14:textId="77777777" w:rsidR="001834C1" w:rsidRDefault="001834C1" w:rsidP="001834C1">
      <w:pPr>
        <w:tabs>
          <w:tab w:val="left" w:pos="5040"/>
          <w:tab w:val="left" w:pos="5400"/>
        </w:tabs>
        <w:autoSpaceDE w:val="0"/>
        <w:autoSpaceDN w:val="0"/>
        <w:adjustRightInd w:val="0"/>
        <w:spacing w:line="400" w:lineRule="atLeast"/>
        <w:ind w:left="360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Less Family Support</w:t>
      </w:r>
      <w:r>
        <w:rPr>
          <w:rFonts w:ascii="Helvetica" w:hAnsi="Helvetica"/>
          <w:sz w:val="20"/>
          <w:szCs w:val="20"/>
        </w:rPr>
        <w:tab/>
        <w:t>(-)</w:t>
      </w:r>
      <w:r>
        <w:rPr>
          <w:rFonts w:ascii="Helvetica" w:hAnsi="Helvetica"/>
          <w:sz w:val="20"/>
          <w:szCs w:val="20"/>
        </w:rPr>
        <w:tab/>
        <w:t>__________________</w:t>
      </w:r>
    </w:p>
    <w:p w14:paraId="145DFC3D" w14:textId="77777777" w:rsidR="001834C1" w:rsidRDefault="001834C1" w:rsidP="001834C1">
      <w:pPr>
        <w:tabs>
          <w:tab w:val="left" w:pos="5040"/>
          <w:tab w:val="left" w:pos="5400"/>
        </w:tabs>
        <w:autoSpaceDE w:val="0"/>
        <w:autoSpaceDN w:val="0"/>
        <w:adjustRightInd w:val="0"/>
        <w:spacing w:line="300" w:lineRule="atLeast"/>
        <w:rPr>
          <w:rFonts w:ascii="Helvetica" w:hAnsi="Helvetica"/>
          <w:sz w:val="20"/>
          <w:szCs w:val="20"/>
        </w:rPr>
      </w:pPr>
      <w:r>
        <w:rPr>
          <w:rFonts w:ascii="Helvetica" w:hAnsi="Helvetica"/>
          <w:b/>
          <w:bCs/>
          <w:sz w:val="20"/>
          <w:szCs w:val="20"/>
        </w:rPr>
        <w:t>Available for Principal &amp; Interest</w:t>
      </w:r>
      <w:r>
        <w:rPr>
          <w:rFonts w:ascii="Helvetica" w:hAnsi="Helvetica"/>
          <w:b/>
          <w:bCs/>
          <w:sz w:val="20"/>
          <w:szCs w:val="20"/>
        </w:rPr>
        <w:tab/>
      </w:r>
      <w:r>
        <w:rPr>
          <w:rFonts w:ascii="Helvetica" w:hAnsi="Helvetica"/>
          <w:sz w:val="20"/>
          <w:szCs w:val="20"/>
        </w:rPr>
        <w:tab/>
        <w:t>__________________</w:t>
      </w:r>
    </w:p>
    <w:p w14:paraId="74A2650F" w14:textId="77777777" w:rsidR="001834C1" w:rsidRDefault="001834C1" w:rsidP="001834C1">
      <w:pPr>
        <w:tabs>
          <w:tab w:val="right" w:pos="5715"/>
          <w:tab w:val="left" w:pos="5805"/>
        </w:tabs>
        <w:autoSpaceDE w:val="0"/>
        <w:autoSpaceDN w:val="0"/>
        <w:adjustRightInd w:val="0"/>
        <w:spacing w:line="240" w:lineRule="atLeast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Divide the principal &amp; interest by interest</w:t>
      </w:r>
    </w:p>
    <w:p w14:paraId="150BD36F" w14:textId="77777777" w:rsidR="001834C1" w:rsidRDefault="001834C1" w:rsidP="001834C1">
      <w:pPr>
        <w:tabs>
          <w:tab w:val="right" w:pos="5715"/>
          <w:tab w:val="left" w:pos="5805"/>
        </w:tabs>
        <w:autoSpaceDE w:val="0"/>
        <w:autoSpaceDN w:val="0"/>
        <w:adjustRightInd w:val="0"/>
        <w:spacing w:line="240" w:lineRule="atLeast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rate factor per $1,000 which is prevailing for</w:t>
      </w:r>
      <w:r>
        <w:rPr>
          <w:rFonts w:ascii="Helvetica" w:hAnsi="Helvetica"/>
          <w:sz w:val="20"/>
          <w:szCs w:val="20"/>
        </w:rPr>
        <w:tab/>
        <w:t>divide by</w:t>
      </w:r>
      <w:r>
        <w:rPr>
          <w:rFonts w:ascii="Helvetica" w:hAnsi="Helvetica"/>
          <w:sz w:val="20"/>
          <w:szCs w:val="20"/>
        </w:rPr>
        <w:tab/>
        <w:t>__________________ (factor)</w:t>
      </w:r>
    </w:p>
    <w:p w14:paraId="01BAFADB" w14:textId="77777777" w:rsidR="001834C1" w:rsidRDefault="001834C1" w:rsidP="001834C1">
      <w:pPr>
        <w:tabs>
          <w:tab w:val="right" w:pos="5715"/>
          <w:tab w:val="left" w:pos="5805"/>
        </w:tabs>
        <w:autoSpaceDE w:val="0"/>
        <w:autoSpaceDN w:val="0"/>
        <w:adjustRightInd w:val="0"/>
        <w:spacing w:line="240" w:lineRule="atLeast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program desired at time of</w:t>
      </w:r>
    </w:p>
    <w:p w14:paraId="7D365981" w14:textId="77777777" w:rsidR="001834C1" w:rsidRDefault="001834C1" w:rsidP="001834C1">
      <w:pPr>
        <w:tabs>
          <w:tab w:val="right" w:pos="5715"/>
          <w:tab w:val="left" w:pos="5805"/>
        </w:tabs>
        <w:autoSpaceDE w:val="0"/>
        <w:autoSpaceDN w:val="0"/>
        <w:adjustRightInd w:val="0"/>
        <w:spacing w:line="240" w:lineRule="atLeast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pre-qualification</w:t>
      </w:r>
      <w:r>
        <w:rPr>
          <w:rFonts w:ascii="Helvetica" w:hAnsi="Helvetica"/>
          <w:sz w:val="20"/>
          <w:szCs w:val="20"/>
        </w:rPr>
        <w:tab/>
        <w:t>=</w:t>
      </w:r>
      <w:r>
        <w:rPr>
          <w:rFonts w:ascii="Helvetica" w:hAnsi="Helvetica"/>
          <w:sz w:val="20"/>
          <w:szCs w:val="20"/>
        </w:rPr>
        <w:tab/>
        <w:t>__________________</w:t>
      </w:r>
    </w:p>
    <w:p w14:paraId="2914A1AD" w14:textId="77777777" w:rsidR="001834C1" w:rsidRDefault="001834C1" w:rsidP="001834C1">
      <w:pPr>
        <w:tabs>
          <w:tab w:val="right" w:pos="5715"/>
          <w:tab w:val="left" w:pos="5805"/>
        </w:tabs>
        <w:autoSpaceDE w:val="0"/>
        <w:autoSpaceDN w:val="0"/>
        <w:adjustRightInd w:val="0"/>
        <w:spacing w:line="240" w:lineRule="atLeast"/>
        <w:rPr>
          <w:rFonts w:ascii="Helvetica" w:hAnsi="Helvetica"/>
          <w:sz w:val="20"/>
          <w:szCs w:val="20"/>
        </w:rPr>
      </w:pPr>
      <w:r>
        <w:rPr>
          <w:rFonts w:ascii="Helvetica" w:hAnsi="Helvetica"/>
          <w:b/>
          <w:bCs/>
          <w:sz w:val="20"/>
          <w:szCs w:val="20"/>
        </w:rPr>
        <w:t>Multiply answer by 1,000 to arrive at</w:t>
      </w:r>
      <w:r>
        <w:rPr>
          <w:rFonts w:ascii="Helvetica" w:hAnsi="Helvetica"/>
          <w:b/>
          <w:bCs/>
          <w:sz w:val="20"/>
          <w:szCs w:val="20"/>
        </w:rPr>
        <w:tab/>
      </w:r>
      <w:r>
        <w:rPr>
          <w:rFonts w:ascii="Helvetica" w:hAnsi="Helvetica"/>
          <w:sz w:val="20"/>
          <w:szCs w:val="20"/>
        </w:rPr>
        <w:t>x</w:t>
      </w:r>
      <w:r>
        <w:rPr>
          <w:rFonts w:ascii="Helvetica" w:hAnsi="Helvetica"/>
          <w:sz w:val="20"/>
          <w:szCs w:val="20"/>
        </w:rPr>
        <w:tab/>
        <w:t>__________________</w:t>
      </w:r>
    </w:p>
    <w:p w14:paraId="178B4557" w14:textId="77777777" w:rsidR="001834C1" w:rsidRDefault="001834C1" w:rsidP="001834C1">
      <w:pPr>
        <w:tabs>
          <w:tab w:val="right" w:pos="5715"/>
          <w:tab w:val="left" w:pos="5805"/>
        </w:tabs>
        <w:autoSpaceDE w:val="0"/>
        <w:autoSpaceDN w:val="0"/>
        <w:adjustRightInd w:val="0"/>
        <w:spacing w:line="240" w:lineRule="atLeast"/>
        <w:rPr>
          <w:rFonts w:ascii="Helvetica" w:hAnsi="Helvetica"/>
          <w:sz w:val="20"/>
          <w:szCs w:val="20"/>
        </w:rPr>
      </w:pPr>
      <w:r>
        <w:rPr>
          <w:rFonts w:ascii="Helvetica" w:hAnsi="Helvetica"/>
          <w:b/>
          <w:bCs/>
          <w:sz w:val="20"/>
          <w:szCs w:val="20"/>
        </w:rPr>
        <w:t>maximum loan amount</w:t>
      </w:r>
    </w:p>
    <w:p w14:paraId="54EFC5C3" w14:textId="77777777" w:rsidR="001834C1" w:rsidRDefault="001834C1" w:rsidP="001834C1">
      <w:pPr>
        <w:tabs>
          <w:tab w:val="right" w:pos="5715"/>
          <w:tab w:val="left" w:pos="5805"/>
        </w:tabs>
        <w:autoSpaceDE w:val="0"/>
        <w:autoSpaceDN w:val="0"/>
        <w:adjustRightInd w:val="0"/>
        <w:spacing w:line="300" w:lineRule="atLeast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ab/>
        <w:t>=$</w:t>
      </w:r>
      <w:r>
        <w:rPr>
          <w:rFonts w:ascii="Helvetica" w:hAnsi="Helvetica"/>
          <w:sz w:val="20"/>
          <w:szCs w:val="20"/>
        </w:rPr>
        <w:tab/>
        <w:t>__________________ max loan</w:t>
      </w:r>
    </w:p>
    <w:p w14:paraId="0D82BBA9" w14:textId="77777777" w:rsidR="001834C1" w:rsidRDefault="001834C1" w:rsidP="001834C1">
      <w:pPr>
        <w:tabs>
          <w:tab w:val="right" w:pos="5715"/>
          <w:tab w:val="left" w:pos="5805"/>
        </w:tabs>
        <w:autoSpaceDE w:val="0"/>
        <w:autoSpaceDN w:val="0"/>
        <w:adjustRightInd w:val="0"/>
        <w:spacing w:line="400" w:lineRule="atLeast"/>
        <w:rPr>
          <w:rFonts w:ascii="Helvetica" w:hAnsi="Helvetica"/>
          <w:b/>
          <w:bCs/>
          <w:sz w:val="20"/>
          <w:szCs w:val="20"/>
        </w:rPr>
      </w:pPr>
      <w:r>
        <w:rPr>
          <w:rFonts w:ascii="Helvetica" w:hAnsi="Helvetica"/>
          <w:b/>
          <w:bCs/>
          <w:sz w:val="20"/>
          <w:szCs w:val="20"/>
        </w:rPr>
        <w:t>To figure interest rate needed to qualify borrower when loan amount needed is known:</w:t>
      </w:r>
    </w:p>
    <w:p w14:paraId="6B65F27F" w14:textId="77777777" w:rsidR="001834C1" w:rsidRDefault="001834C1" w:rsidP="001834C1">
      <w:pPr>
        <w:tabs>
          <w:tab w:val="right" w:pos="5715"/>
          <w:tab w:val="left" w:pos="5805"/>
        </w:tabs>
        <w:autoSpaceDE w:val="0"/>
        <w:autoSpaceDN w:val="0"/>
        <w:adjustRightInd w:val="0"/>
        <w:spacing w:before="120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Carry principal and interest down to right</w:t>
      </w:r>
      <w:r>
        <w:rPr>
          <w:rFonts w:ascii="Helvetica" w:hAnsi="Helvetica"/>
          <w:sz w:val="20"/>
          <w:szCs w:val="20"/>
        </w:rPr>
        <w:tab/>
      </w:r>
      <w:r>
        <w:rPr>
          <w:rFonts w:ascii="Helvetica" w:hAnsi="Helvetica"/>
          <w:sz w:val="20"/>
          <w:szCs w:val="20"/>
        </w:rPr>
        <w:tab/>
      </w:r>
      <w:r>
        <w:rPr>
          <w:rFonts w:ascii="Helvetica" w:hAnsi="Helvetica"/>
          <w:sz w:val="20"/>
          <w:szCs w:val="20"/>
        </w:rPr>
        <w:tab/>
      </w:r>
      <w:r>
        <w:rPr>
          <w:rFonts w:ascii="Helvetica" w:hAnsi="Helvetica"/>
          <w:sz w:val="20"/>
          <w:szCs w:val="20"/>
        </w:rPr>
        <w:tab/>
        <w:t>$ ___________</w:t>
      </w:r>
    </w:p>
    <w:p w14:paraId="4114E381" w14:textId="77777777" w:rsidR="001834C1" w:rsidRDefault="001834C1" w:rsidP="001834C1">
      <w:pPr>
        <w:tabs>
          <w:tab w:val="right" w:pos="5715"/>
          <w:tab w:val="left" w:pos="5805"/>
        </w:tabs>
        <w:autoSpaceDE w:val="0"/>
        <w:autoSpaceDN w:val="0"/>
        <w:adjustRightInd w:val="0"/>
        <w:spacing w:before="120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Divide by loan amount, dropping the last three numbers (ex: $70,000 = 70)</w:t>
      </w:r>
      <w:r>
        <w:rPr>
          <w:rFonts w:ascii="Helvetica" w:hAnsi="Helvetica"/>
          <w:sz w:val="20"/>
          <w:szCs w:val="20"/>
        </w:rPr>
        <w:tab/>
        <w:t>÷ ___________</w:t>
      </w:r>
    </w:p>
    <w:p w14:paraId="59689EF5" w14:textId="77777777" w:rsidR="001834C1" w:rsidRDefault="001834C1" w:rsidP="001834C1">
      <w:pPr>
        <w:pStyle w:val="BodyText1"/>
        <w:tabs>
          <w:tab w:val="left" w:pos="7380"/>
        </w:tabs>
        <w:spacing w:before="120" w:line="270" w:lineRule="atLeast"/>
        <w:ind w:firstLine="0"/>
        <w:rPr>
          <w:rFonts w:ascii="Helvetica" w:hAnsi="Helvetica"/>
          <w:szCs w:val="20"/>
        </w:rPr>
      </w:pPr>
      <w:r>
        <w:rPr>
          <w:rFonts w:ascii="Helvetica" w:hAnsi="Helvetica"/>
          <w:szCs w:val="20"/>
        </w:rPr>
        <w:t>Result is interest rate factor (Table on inside cover)</w:t>
      </w:r>
      <w:r>
        <w:rPr>
          <w:rFonts w:ascii="Helvetica" w:hAnsi="Helvetica"/>
          <w:szCs w:val="20"/>
        </w:rPr>
        <w:tab/>
        <w:t>___________</w:t>
      </w:r>
    </w:p>
    <w:p w14:paraId="1DA707B4" w14:textId="77777777" w:rsidR="001F16B7" w:rsidRDefault="001F16B7" w:rsidP="00E9419D"/>
    <w:sectPr w:rsidR="001F16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19D"/>
    <w:rsid w:val="001834C1"/>
    <w:rsid w:val="0019762E"/>
    <w:rsid w:val="001F16B7"/>
    <w:rsid w:val="006B22C2"/>
    <w:rsid w:val="00A9053A"/>
    <w:rsid w:val="00B17BEA"/>
    <w:rsid w:val="00E9419D"/>
    <w:rsid w:val="00EB5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4E5DE"/>
  <w15:chartTrackingRefBased/>
  <w15:docId w15:val="{A5E5FC10-50AF-460D-9830-45EEDE114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419D"/>
    <w:pPr>
      <w:spacing w:after="120" w:line="280" w:lineRule="atLeast"/>
      <w:jc w:val="both"/>
    </w:pPr>
    <w:rPr>
      <w:rFonts w:ascii="Times" w:eastAsia="Times New Roman" w:hAnsi="Times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rsid w:val="001834C1"/>
    <w:pPr>
      <w:autoSpaceDE w:val="0"/>
      <w:autoSpaceDN w:val="0"/>
      <w:adjustRightInd w:val="0"/>
      <w:spacing w:after="115" w:line="280" w:lineRule="atLeast"/>
      <w:ind w:firstLine="360"/>
      <w:jc w:val="both"/>
    </w:pPr>
    <w:rPr>
      <w:rFonts w:ascii="Times" w:eastAsia="Times New Roman" w:hAnsi="Times" w:cs="Times New Roman"/>
      <w:color w:val="00000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2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White</dc:creator>
  <cp:keywords/>
  <dc:description/>
  <cp:lastModifiedBy>Janet White</cp:lastModifiedBy>
  <cp:revision>2</cp:revision>
  <dcterms:created xsi:type="dcterms:W3CDTF">2021-04-12T20:04:00Z</dcterms:created>
  <dcterms:modified xsi:type="dcterms:W3CDTF">2021-04-12T20:04:00Z</dcterms:modified>
</cp:coreProperties>
</file>